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C25F7" w14:textId="08A18523" w:rsidR="005C1E09" w:rsidRDefault="00E02470">
      <w:pPr>
        <w:jc w:val="center"/>
        <w:rPr>
          <w:rFonts w:ascii="Cambria" w:eastAsia="Cambria" w:hAnsi="Cambria" w:cs="Cambria"/>
          <w:b/>
          <w:sz w:val="30"/>
          <w:szCs w:val="30"/>
        </w:rPr>
      </w:pPr>
      <w:r>
        <w:rPr>
          <w:rFonts w:ascii="Cambria" w:eastAsia="Cambria" w:hAnsi="Cambria" w:cs="Cambria"/>
          <w:b/>
          <w:sz w:val="30"/>
          <w:szCs w:val="30"/>
        </w:rPr>
        <w:t>T</w:t>
      </w:r>
      <w:r w:rsidRPr="00E02470">
        <w:rPr>
          <w:rFonts w:ascii="Cambria" w:eastAsia="Cambria" w:hAnsi="Cambria" w:cs="Cambria"/>
          <w:b/>
          <w:sz w:val="30"/>
          <w:szCs w:val="30"/>
        </w:rPr>
        <w:t xml:space="preserve">echniques for </w:t>
      </w:r>
      <w:r>
        <w:rPr>
          <w:rFonts w:ascii="Cambria" w:eastAsia="Cambria" w:hAnsi="Cambria" w:cs="Cambria"/>
          <w:b/>
          <w:sz w:val="30"/>
          <w:szCs w:val="30"/>
        </w:rPr>
        <w:t>T</w:t>
      </w:r>
      <w:r w:rsidRPr="00E02470">
        <w:rPr>
          <w:rFonts w:ascii="Cambria" w:eastAsia="Cambria" w:hAnsi="Cambria" w:cs="Cambria"/>
          <w:b/>
          <w:sz w:val="30"/>
          <w:szCs w:val="30"/>
        </w:rPr>
        <w:t xml:space="preserve">aking </w:t>
      </w:r>
      <w:r>
        <w:rPr>
          <w:rFonts w:ascii="Cambria" w:eastAsia="Cambria" w:hAnsi="Cambria" w:cs="Cambria"/>
          <w:b/>
          <w:sz w:val="30"/>
          <w:szCs w:val="30"/>
        </w:rPr>
        <w:t>P</w:t>
      </w:r>
      <w:r w:rsidRPr="00E02470">
        <w:rPr>
          <w:rFonts w:ascii="Cambria" w:eastAsia="Cambria" w:hAnsi="Cambria" w:cs="Cambria"/>
          <w:b/>
          <w:sz w:val="30"/>
          <w:szCs w:val="30"/>
        </w:rPr>
        <w:t xml:space="preserve">ictures of </w:t>
      </w:r>
      <w:r>
        <w:rPr>
          <w:rFonts w:ascii="Cambria" w:eastAsia="Cambria" w:hAnsi="Cambria" w:cs="Cambria"/>
          <w:b/>
          <w:sz w:val="30"/>
          <w:szCs w:val="30"/>
        </w:rPr>
        <w:t>L</w:t>
      </w:r>
      <w:r w:rsidRPr="00E02470">
        <w:rPr>
          <w:rFonts w:ascii="Cambria" w:eastAsia="Cambria" w:hAnsi="Cambria" w:cs="Cambria"/>
          <w:b/>
          <w:sz w:val="30"/>
          <w:szCs w:val="30"/>
        </w:rPr>
        <w:t xml:space="preserve">earning </w:t>
      </w:r>
      <w:r>
        <w:rPr>
          <w:rFonts w:ascii="Cambria" w:eastAsia="Cambria" w:hAnsi="Cambria" w:cs="Cambria"/>
          <w:b/>
          <w:sz w:val="30"/>
          <w:szCs w:val="30"/>
        </w:rPr>
        <w:t>V</w:t>
      </w:r>
      <w:r w:rsidRPr="00E02470">
        <w:rPr>
          <w:rFonts w:ascii="Cambria" w:eastAsia="Cambria" w:hAnsi="Cambria" w:cs="Cambria"/>
          <w:b/>
          <w:sz w:val="30"/>
          <w:szCs w:val="30"/>
        </w:rPr>
        <w:t xml:space="preserve">ideos in </w:t>
      </w:r>
      <w:r>
        <w:rPr>
          <w:rFonts w:ascii="Cambria" w:eastAsia="Cambria" w:hAnsi="Cambria" w:cs="Cambria"/>
          <w:b/>
          <w:sz w:val="30"/>
          <w:szCs w:val="30"/>
        </w:rPr>
        <w:t>L</w:t>
      </w:r>
      <w:r w:rsidRPr="00E02470">
        <w:rPr>
          <w:rFonts w:ascii="Cambria" w:eastAsia="Cambria" w:hAnsi="Cambria" w:cs="Cambria"/>
          <w:b/>
          <w:sz w:val="30"/>
          <w:szCs w:val="30"/>
        </w:rPr>
        <w:t xml:space="preserve">earning </w:t>
      </w:r>
      <w:r>
        <w:rPr>
          <w:rFonts w:ascii="Cambria" w:eastAsia="Cambria" w:hAnsi="Cambria" w:cs="Cambria"/>
          <w:b/>
          <w:sz w:val="30"/>
          <w:szCs w:val="30"/>
        </w:rPr>
        <w:t>M</w:t>
      </w:r>
      <w:r w:rsidRPr="00E02470">
        <w:rPr>
          <w:rFonts w:ascii="Cambria" w:eastAsia="Cambria" w:hAnsi="Cambria" w:cs="Cambria"/>
          <w:b/>
          <w:sz w:val="30"/>
          <w:szCs w:val="30"/>
        </w:rPr>
        <w:t>edia</w:t>
      </w:r>
    </w:p>
    <w:p w14:paraId="78591F5D" w14:textId="77777777" w:rsidR="005C1E09" w:rsidRDefault="005C1E09">
      <w:pPr>
        <w:jc w:val="center"/>
        <w:rPr>
          <w:rFonts w:ascii="Cambria" w:eastAsia="Cambria" w:hAnsi="Cambria" w:cs="Cambria"/>
        </w:rPr>
      </w:pPr>
    </w:p>
    <w:p w14:paraId="0E151A31" w14:textId="0137E0B8" w:rsidR="005C1E09" w:rsidRDefault="00304F3E">
      <w:pPr>
        <w:jc w:val="center"/>
        <w:rPr>
          <w:rFonts w:ascii="Cambria" w:eastAsia="Cambria" w:hAnsi="Cambria" w:cs="Cambria"/>
          <w:b/>
          <w:vertAlign w:val="superscript"/>
        </w:rPr>
      </w:pPr>
      <w:r>
        <w:rPr>
          <w:rFonts w:ascii="Cambria" w:eastAsia="Cambria" w:hAnsi="Cambria" w:cs="Cambria"/>
          <w:b/>
        </w:rPr>
        <w:t>Day Ramadhani Amir</w:t>
      </w:r>
    </w:p>
    <w:p w14:paraId="5A9A7063" w14:textId="464101C6" w:rsidR="005C1E09" w:rsidRDefault="00304F3E">
      <w:pPr>
        <w:jc w:val="center"/>
        <w:rPr>
          <w:rFonts w:ascii="Cambria" w:eastAsia="Cambria" w:hAnsi="Cambria" w:cs="Cambria"/>
          <w:vertAlign w:val="superscript"/>
        </w:rPr>
      </w:pPr>
      <w:r w:rsidRPr="00304F3E">
        <w:rPr>
          <w:rFonts w:asciiTheme="majorHAnsi" w:hAnsiTheme="majorHAnsi"/>
        </w:rPr>
        <w:t>Information Technology Education</w:t>
      </w:r>
      <w:r w:rsidRPr="00304F3E">
        <w:rPr>
          <w:rFonts w:asciiTheme="majorHAnsi" w:eastAsia="Cambria" w:hAnsiTheme="majorHAnsi" w:cs="Cambria"/>
        </w:rPr>
        <w:t xml:space="preserve">, </w:t>
      </w:r>
      <w:r>
        <w:rPr>
          <w:rFonts w:asciiTheme="majorHAnsi" w:eastAsia="Cambria" w:hAnsiTheme="majorHAnsi" w:cs="Cambria"/>
        </w:rPr>
        <w:t>F</w:t>
      </w:r>
      <w:r w:rsidRPr="00304F3E">
        <w:rPr>
          <w:rFonts w:asciiTheme="majorHAnsi" w:eastAsia="Cambria" w:hAnsiTheme="majorHAnsi" w:cs="Cambria"/>
        </w:rPr>
        <w:t xml:space="preserve">aculty of </w:t>
      </w:r>
      <w:r>
        <w:rPr>
          <w:rFonts w:asciiTheme="majorHAnsi" w:eastAsia="Cambria" w:hAnsiTheme="majorHAnsi" w:cs="Cambria"/>
        </w:rPr>
        <w:t>M</w:t>
      </w:r>
      <w:r w:rsidRPr="00304F3E">
        <w:rPr>
          <w:rFonts w:asciiTheme="majorHAnsi" w:eastAsia="Cambria" w:hAnsiTheme="majorHAnsi" w:cs="Cambria"/>
        </w:rPr>
        <w:t xml:space="preserve">athematics and </w:t>
      </w:r>
      <w:r>
        <w:rPr>
          <w:rFonts w:asciiTheme="majorHAnsi" w:eastAsia="Cambria" w:hAnsiTheme="majorHAnsi" w:cs="Cambria"/>
        </w:rPr>
        <w:t>N</w:t>
      </w:r>
      <w:r w:rsidRPr="00304F3E">
        <w:rPr>
          <w:rFonts w:asciiTheme="majorHAnsi" w:eastAsia="Cambria" w:hAnsiTheme="majorHAnsi" w:cs="Cambria"/>
        </w:rPr>
        <w:t xml:space="preserve">atural </w:t>
      </w:r>
      <w:r>
        <w:rPr>
          <w:rFonts w:asciiTheme="majorHAnsi" w:eastAsia="Cambria" w:hAnsiTheme="majorHAnsi" w:cs="Cambria"/>
        </w:rPr>
        <w:t>S</w:t>
      </w:r>
      <w:r w:rsidRPr="00304F3E">
        <w:rPr>
          <w:rFonts w:asciiTheme="majorHAnsi" w:eastAsia="Cambria" w:hAnsiTheme="majorHAnsi" w:cs="Cambria"/>
        </w:rPr>
        <w:t xml:space="preserve">ciences </w:t>
      </w:r>
      <w:r>
        <w:rPr>
          <w:rFonts w:asciiTheme="majorHAnsi" w:eastAsia="Cambria" w:hAnsiTheme="majorHAnsi" w:cs="Cambria"/>
        </w:rPr>
        <w:t>E</w:t>
      </w:r>
      <w:r w:rsidRPr="00304F3E">
        <w:rPr>
          <w:rFonts w:asciiTheme="majorHAnsi" w:eastAsia="Cambria" w:hAnsiTheme="majorHAnsi" w:cs="Cambria"/>
        </w:rPr>
        <w:t>ducation</w:t>
      </w:r>
      <w:r>
        <w:rPr>
          <w:rFonts w:ascii="Cambria" w:eastAsia="Cambria" w:hAnsi="Cambria" w:cs="Cambria"/>
        </w:rPr>
        <w:t>, IKIP PGRI Bojonegoro, Bojonegoro, Jawa East Java, Indonesia</w:t>
      </w:r>
    </w:p>
    <w:p w14:paraId="71D674B5" w14:textId="57B4983B" w:rsidR="005C1E09" w:rsidRDefault="00E02470">
      <w:pPr>
        <w:jc w:val="center"/>
        <w:rPr>
          <w:rFonts w:ascii="Cambria" w:eastAsia="Cambria" w:hAnsi="Cambria" w:cs="Cambria"/>
          <w:vertAlign w:val="superscript"/>
        </w:rPr>
      </w:pPr>
      <w:r>
        <w:rPr>
          <w:rFonts w:ascii="Cambria" w:eastAsia="Cambria" w:hAnsi="Cambria" w:cs="Cambria"/>
        </w:rPr>
        <w:t xml:space="preserve">Email: </w:t>
      </w:r>
      <w:hyperlink r:id="rId8" w:history="1">
        <w:r w:rsidR="00795695" w:rsidRPr="00C211E7">
          <w:rPr>
            <w:rStyle w:val="Hyperlink"/>
            <w:rFonts w:ascii="Cambria" w:eastAsia="Cambria" w:hAnsi="Cambria" w:cs="Cambria"/>
          </w:rPr>
          <w:t>day.ramadhani@ikippgribojonegoro.ac.id</w:t>
        </w:r>
      </w:hyperlink>
    </w:p>
    <w:p w14:paraId="4B482F6D" w14:textId="77777777" w:rsidR="005C1E09" w:rsidRDefault="005C1E09">
      <w:pPr>
        <w:jc w:val="center"/>
        <w:rPr>
          <w:rFonts w:ascii="Cambria" w:eastAsia="Cambria" w:hAnsi="Cambria" w:cs="Cambria"/>
          <w:b/>
        </w:rPr>
      </w:pPr>
    </w:p>
    <w:p w14:paraId="2B504330" w14:textId="77777777" w:rsidR="005C1E09" w:rsidRDefault="00E02470">
      <w:pPr>
        <w:jc w:val="center"/>
        <w:rPr>
          <w:rFonts w:ascii="Cambria" w:eastAsia="Cambria" w:hAnsi="Cambria" w:cs="Cambria"/>
          <w:b/>
          <w:sz w:val="22"/>
          <w:szCs w:val="22"/>
        </w:rPr>
      </w:pPr>
      <w:r>
        <w:rPr>
          <w:rFonts w:ascii="Cambria" w:eastAsia="Cambria" w:hAnsi="Cambria" w:cs="Cambria"/>
          <w:b/>
          <w:sz w:val="22"/>
          <w:szCs w:val="22"/>
        </w:rPr>
        <w:t>Abstract</w:t>
      </w:r>
    </w:p>
    <w:p w14:paraId="412E5311" w14:textId="1F558DCB" w:rsidR="005C1E09" w:rsidRDefault="00A01B63">
      <w:pPr>
        <w:jc w:val="both"/>
        <w:rPr>
          <w:rFonts w:ascii="Cambria" w:eastAsia="Cambria" w:hAnsi="Cambria" w:cs="Cambria"/>
          <w:sz w:val="22"/>
          <w:szCs w:val="22"/>
        </w:rPr>
      </w:pPr>
      <w:r w:rsidRPr="00A01B63">
        <w:rPr>
          <w:rFonts w:ascii="Cambria" w:eastAsia="Cambria" w:hAnsi="Cambria" w:cs="Cambria"/>
          <w:sz w:val="22"/>
          <w:szCs w:val="22"/>
        </w:rPr>
        <w:t>This research aims to find out an explanation of video shooting techniques in learning media in the form of learning videos. This type of research uses a qualitative descriptive research approach. This research uses a literature study method from various journal literature and books which can strengthen material about video shooting techniques. The data collection technique in this research uses library research and internet searching to find supporting data or information. The results of the research show that the learning video shooting techniques in the form of Extreme Long Shot, Very Long Shot, Long Shot, Knee Shot, Medium Shot, Medium Close Up, Close Up, Big Close Up, Extreme Close Up</w:t>
      </w:r>
      <w:r w:rsidR="00DC2B13">
        <w:rPr>
          <w:rFonts w:ascii="Cambria" w:eastAsia="Cambria" w:hAnsi="Cambria" w:cs="Cambria"/>
          <w:sz w:val="22"/>
          <w:szCs w:val="22"/>
        </w:rPr>
        <w:t xml:space="preserve"> and Low Angle, Eye Level, High Angle</w:t>
      </w:r>
      <w:r w:rsidRPr="00A01B63">
        <w:rPr>
          <w:rFonts w:ascii="Cambria" w:eastAsia="Cambria" w:hAnsi="Cambria" w:cs="Cambria"/>
          <w:sz w:val="22"/>
          <w:szCs w:val="22"/>
        </w:rPr>
        <w:t xml:space="preserve"> are correct and in accordance with applicable rules.</w:t>
      </w:r>
      <w:r w:rsidR="00913FC7">
        <w:rPr>
          <w:rFonts w:ascii="Cambria" w:eastAsia="Cambria" w:hAnsi="Cambria" w:cs="Cambria"/>
          <w:sz w:val="22"/>
          <w:szCs w:val="22"/>
        </w:rPr>
        <w:t xml:space="preserve"> </w:t>
      </w:r>
    </w:p>
    <w:p w14:paraId="293589B8" w14:textId="7AEA8BEC" w:rsidR="005C1E09" w:rsidRDefault="00E02470">
      <w:pPr>
        <w:jc w:val="both"/>
        <w:rPr>
          <w:rFonts w:ascii="Cambria" w:eastAsia="Cambria" w:hAnsi="Cambria" w:cs="Cambria"/>
          <w:sz w:val="22"/>
          <w:szCs w:val="22"/>
        </w:rPr>
      </w:pPr>
      <w:r>
        <w:rPr>
          <w:rFonts w:ascii="Cambria" w:eastAsia="Cambria" w:hAnsi="Cambria" w:cs="Cambria"/>
          <w:b/>
          <w:sz w:val="22"/>
          <w:szCs w:val="22"/>
        </w:rPr>
        <w:t>Keywords:</w:t>
      </w:r>
      <w:r>
        <w:rPr>
          <w:rFonts w:ascii="Cambria" w:eastAsia="Cambria" w:hAnsi="Cambria" w:cs="Cambria"/>
          <w:sz w:val="22"/>
          <w:szCs w:val="22"/>
        </w:rPr>
        <w:t xml:space="preserve"> </w:t>
      </w:r>
      <w:r w:rsidR="00A01B63">
        <w:rPr>
          <w:rFonts w:ascii="Cambria" w:eastAsia="Cambria" w:hAnsi="Cambria" w:cs="Cambria"/>
          <w:sz w:val="22"/>
          <w:szCs w:val="22"/>
        </w:rPr>
        <w:t>Learning Media</w:t>
      </w:r>
      <w:r>
        <w:rPr>
          <w:rFonts w:ascii="Cambria" w:eastAsia="Cambria" w:hAnsi="Cambria" w:cs="Cambria"/>
          <w:sz w:val="22"/>
          <w:szCs w:val="22"/>
        </w:rPr>
        <w:t xml:space="preserve">, </w:t>
      </w:r>
      <w:r w:rsidR="00A01B63">
        <w:rPr>
          <w:rFonts w:ascii="Cambria" w:eastAsia="Cambria" w:hAnsi="Cambria" w:cs="Cambria"/>
          <w:sz w:val="22"/>
          <w:szCs w:val="22"/>
        </w:rPr>
        <w:t>Learning Video</w:t>
      </w:r>
      <w:r>
        <w:rPr>
          <w:rFonts w:ascii="Cambria" w:eastAsia="Cambria" w:hAnsi="Cambria" w:cs="Cambria"/>
          <w:sz w:val="22"/>
          <w:szCs w:val="22"/>
        </w:rPr>
        <w:t xml:space="preserve">, </w:t>
      </w:r>
      <w:r w:rsidR="00B21A28">
        <w:rPr>
          <w:rFonts w:ascii="Cambria" w:eastAsia="Cambria" w:hAnsi="Cambria" w:cs="Cambria"/>
          <w:sz w:val="22"/>
          <w:szCs w:val="22"/>
        </w:rPr>
        <w:t>Type Shot, Camera Angle</w:t>
      </w:r>
    </w:p>
    <w:p w14:paraId="05F129D2" w14:textId="77777777" w:rsidR="005C1E09" w:rsidRDefault="005C1E09">
      <w:pPr>
        <w:jc w:val="both"/>
        <w:rPr>
          <w:rFonts w:ascii="Cambria" w:eastAsia="Cambria" w:hAnsi="Cambria" w:cs="Cambria"/>
          <w:sz w:val="18"/>
          <w:szCs w:val="18"/>
        </w:rPr>
      </w:pPr>
    </w:p>
    <w:p w14:paraId="0FDE05D4" w14:textId="77777777" w:rsidR="005C1E09" w:rsidRDefault="00E02470">
      <w:pPr>
        <w:jc w:val="both"/>
        <w:rPr>
          <w:rFonts w:ascii="Cambria" w:eastAsia="Cambria" w:hAnsi="Cambria" w:cs="Cambria"/>
          <w:sz w:val="18"/>
          <w:szCs w:val="18"/>
        </w:rPr>
      </w:pPr>
      <w:r>
        <w:rPr>
          <w:rFonts w:ascii="Cambria" w:eastAsia="Cambria" w:hAnsi="Cambria" w:cs="Cambria"/>
          <w:noProof/>
          <w:sz w:val="18"/>
          <w:szCs w:val="18"/>
        </w:rPr>
        <w:drawing>
          <wp:inline distT="0" distB="0" distL="0" distR="0" wp14:anchorId="5E1D5A22" wp14:editId="2717A7F0">
            <wp:extent cx="838200" cy="295275"/>
            <wp:effectExtent l="0" t="0" r="0" b="0"/>
            <wp:docPr id="11673474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38200" cy="295275"/>
                    </a:xfrm>
                    <a:prstGeom prst="rect">
                      <a:avLst/>
                    </a:prstGeom>
                    <a:ln/>
                  </pic:spPr>
                </pic:pic>
              </a:graphicData>
            </a:graphic>
          </wp:inline>
        </w:drawing>
      </w:r>
      <w:r>
        <w:rPr>
          <w:rFonts w:ascii="Cambria" w:eastAsia="Cambria" w:hAnsi="Cambria" w:cs="Cambria"/>
          <w:sz w:val="18"/>
          <w:szCs w:val="18"/>
        </w:rPr>
        <w:br/>
        <w:t>This work is licensed under a </w:t>
      </w:r>
      <w:hyperlink r:id="rId10">
        <w:r>
          <w:rPr>
            <w:rFonts w:ascii="Cambria" w:eastAsia="Cambria" w:hAnsi="Cambria" w:cs="Cambria"/>
            <w:color w:val="0000FF"/>
            <w:sz w:val="18"/>
            <w:szCs w:val="18"/>
            <w:u w:val="single"/>
          </w:rPr>
          <w:t>Creative Commons Attribution-NonCommercial 4.0 International License.</w:t>
        </w:r>
      </w:hyperlink>
    </w:p>
    <w:p w14:paraId="539253C1" w14:textId="77777777" w:rsidR="005C1E09" w:rsidRDefault="005C1E09">
      <w:pPr>
        <w:jc w:val="both"/>
        <w:rPr>
          <w:rFonts w:ascii="Cambria" w:eastAsia="Cambria" w:hAnsi="Cambria" w:cs="Cambria"/>
          <w:sz w:val="18"/>
          <w:szCs w:val="18"/>
        </w:rPr>
      </w:pPr>
    </w:p>
    <w:p w14:paraId="06A9D762" w14:textId="63E31213" w:rsidR="002B2ECE" w:rsidRPr="002B2ECE" w:rsidRDefault="00E02470" w:rsidP="002B2ECE">
      <w:pPr>
        <w:jc w:val="both"/>
        <w:rPr>
          <w:rFonts w:ascii="Cambria" w:eastAsia="Cambria" w:hAnsi="Cambria" w:cs="Cambria"/>
          <w:b/>
        </w:rPr>
      </w:pPr>
      <w:r>
        <w:rPr>
          <w:rFonts w:ascii="Cambria" w:eastAsia="Cambria" w:hAnsi="Cambria" w:cs="Cambria"/>
          <w:b/>
        </w:rPr>
        <w:t>INTRODUCTION</w:t>
      </w:r>
    </w:p>
    <w:p w14:paraId="448072D7" w14:textId="77777777" w:rsidR="00FC5716" w:rsidRDefault="002B2ECE" w:rsidP="00FC5716">
      <w:pPr>
        <w:ind w:firstLine="567"/>
        <w:jc w:val="both"/>
        <w:rPr>
          <w:rFonts w:asciiTheme="majorHAnsi" w:eastAsia="Cambria" w:hAnsiTheme="majorHAnsi" w:cs="Cambria"/>
        </w:rPr>
      </w:pPr>
      <w:r w:rsidRPr="00A01B63">
        <w:rPr>
          <w:rFonts w:asciiTheme="majorHAnsi" w:hAnsiTheme="majorHAnsi"/>
        </w:rPr>
        <w:t>Humans endeavor to alter their behavior and acquire information via education in order to improve both their own lives and the lives of others in society.</w:t>
      </w:r>
      <w:r w:rsidRPr="00A01B63">
        <w:rPr>
          <w:rFonts w:asciiTheme="majorHAnsi" w:eastAsia="Cambria" w:hAnsiTheme="majorHAnsi" w:cs="Cambria"/>
        </w:rPr>
        <w:t xml:space="preserve"> According to Parwanta in Amir (2024) </w:t>
      </w:r>
      <w:r w:rsidRPr="00A01B63">
        <w:rPr>
          <w:rFonts w:asciiTheme="majorHAnsi" w:hAnsiTheme="majorHAnsi"/>
        </w:rPr>
        <w:t>Education is a deliberate and planned attempt to create an environment that is conducive to learning and the learning process. Students actively develop their potential in education to have religious spiritual strength, self-control, personality, intelligence, noble morals, and skills needed by themselves, society, nation, and state.</w:t>
      </w:r>
    </w:p>
    <w:p w14:paraId="51B637EF" w14:textId="0EC26C4A" w:rsidR="00FC5716" w:rsidRPr="00FC5716" w:rsidRDefault="009C658B" w:rsidP="00FC5716">
      <w:pPr>
        <w:ind w:firstLine="567"/>
        <w:jc w:val="both"/>
        <w:rPr>
          <w:rFonts w:asciiTheme="majorHAnsi" w:hAnsiTheme="majorHAnsi"/>
        </w:rPr>
      </w:pPr>
      <w:r w:rsidRPr="00FC5716">
        <w:rPr>
          <w:rFonts w:asciiTheme="majorHAnsi" w:hAnsiTheme="majorHAnsi"/>
        </w:rPr>
        <w:t>Education is an interactive process that aims to help pupils reach their full potential via teacher-student contact.</w:t>
      </w:r>
      <w:r w:rsidRPr="00FC5716">
        <w:rPr>
          <w:rFonts w:asciiTheme="majorHAnsi" w:eastAsia="Cambria" w:hAnsiTheme="majorHAnsi" w:cs="Cambria"/>
        </w:rPr>
        <w:t xml:space="preserve"> </w:t>
      </w:r>
      <w:r w:rsidR="00C27ECE" w:rsidRPr="00FC5716">
        <w:rPr>
          <w:rFonts w:asciiTheme="majorHAnsi" w:hAnsiTheme="majorHAnsi"/>
        </w:rPr>
        <w:t>The process of learning is the assistance that educators provide to pupils in order for them to acquire knowledge and information, create habits and skills, and construct attitudes and beliefs (Djamaluddin Ahdar &amp; Wardana in Amir</w:t>
      </w:r>
      <w:r w:rsidR="00764B03" w:rsidRPr="00FC5716">
        <w:rPr>
          <w:rFonts w:asciiTheme="majorHAnsi" w:hAnsiTheme="majorHAnsi"/>
        </w:rPr>
        <w:t xml:space="preserve">, </w:t>
      </w:r>
      <w:r w:rsidR="00C27ECE" w:rsidRPr="00FC5716">
        <w:rPr>
          <w:rFonts w:asciiTheme="majorHAnsi" w:hAnsiTheme="majorHAnsi"/>
        </w:rPr>
        <w:t>2024).</w:t>
      </w:r>
      <w:r w:rsidR="00FC5716" w:rsidRPr="00FC5716">
        <w:rPr>
          <w:rFonts w:asciiTheme="majorHAnsi" w:hAnsiTheme="majorHAnsi"/>
        </w:rPr>
        <w:t xml:space="preserve"> Technology is created by scientific advancements in the sphere of education (Ramadhayanti &amp; Mustamiroh in Amir, 2023). Consequently, the ability to employ technology in instructional activities is crucial for educators. Making learning media is one application of technology in education that supports the learning process.</w:t>
      </w:r>
    </w:p>
    <w:p w14:paraId="2AEA0926" w14:textId="50394BDF" w:rsidR="00FC5716" w:rsidRPr="00FC5716" w:rsidRDefault="009C658B" w:rsidP="00FC5716">
      <w:pPr>
        <w:ind w:firstLine="567"/>
        <w:jc w:val="both"/>
        <w:rPr>
          <w:rFonts w:asciiTheme="majorHAnsi" w:hAnsiTheme="majorHAnsi"/>
        </w:rPr>
      </w:pPr>
      <w:r w:rsidRPr="00A01B63">
        <w:rPr>
          <w:rFonts w:asciiTheme="majorHAnsi" w:eastAsia="Cambria" w:hAnsiTheme="majorHAnsi" w:cs="Cambria"/>
        </w:rPr>
        <w:t>Learning is the process by which humans pick up new information from infancy to old age. It is true that people may learn, especially if they have completed an activity and their behavior has changed. According to Degeng in Irawan (2017) Learning is the process of integrating new information with preexisting cognitive structures. Put another way, learning is done with the intention of gaining new information. Presenting learning material in the classroom is one of the ways that new knowledge may be acquired.</w:t>
      </w:r>
      <w:r w:rsidR="00A34CE4" w:rsidRPr="00A01B63">
        <w:rPr>
          <w:rFonts w:asciiTheme="majorHAnsi" w:eastAsia="Cambria" w:hAnsiTheme="majorHAnsi" w:cs="Cambria"/>
        </w:rPr>
        <w:t xml:space="preserve">  </w:t>
      </w:r>
      <w:r w:rsidR="00A34CE4" w:rsidRPr="00A01B63">
        <w:rPr>
          <w:rFonts w:asciiTheme="majorHAnsi" w:hAnsiTheme="majorHAnsi"/>
        </w:rPr>
        <w:t>So, it provides ideal help in this instance. Learning is the process of creating educational materials to improve the efficacy of teaching and learning.</w:t>
      </w:r>
      <w:r w:rsidR="00FC5716">
        <w:rPr>
          <w:rFonts w:asciiTheme="majorHAnsi" w:hAnsiTheme="majorHAnsi"/>
        </w:rPr>
        <w:t xml:space="preserve"> </w:t>
      </w:r>
      <w:r w:rsidR="00FC5716" w:rsidRPr="00FC5716">
        <w:rPr>
          <w:rFonts w:asciiTheme="majorHAnsi" w:eastAsia="Cambria" w:hAnsiTheme="majorHAnsi" w:cs="Cambria"/>
        </w:rPr>
        <w:t>With today's technology advancements, there are many learning resources available, such as learning films, video teleconferencing, and video animations.</w:t>
      </w:r>
    </w:p>
    <w:p w14:paraId="4479D170" w14:textId="5D1918D3" w:rsidR="00A01B63" w:rsidRDefault="00A34CE4" w:rsidP="00A01B63">
      <w:pPr>
        <w:ind w:firstLine="567"/>
        <w:jc w:val="both"/>
        <w:rPr>
          <w:rFonts w:asciiTheme="majorHAnsi" w:eastAsia="Cambria" w:hAnsiTheme="majorHAnsi" w:cs="Cambria"/>
        </w:rPr>
      </w:pPr>
      <w:r w:rsidRPr="00A01B63">
        <w:rPr>
          <w:rFonts w:asciiTheme="majorHAnsi" w:eastAsia="Cambria" w:hAnsiTheme="majorHAnsi" w:cs="Cambria"/>
        </w:rPr>
        <w:t xml:space="preserve">Learning Media plays an important role in successful learning. According </w:t>
      </w:r>
      <w:r w:rsidR="00A01B63">
        <w:rPr>
          <w:rFonts w:asciiTheme="majorHAnsi" w:eastAsia="Cambria" w:hAnsiTheme="majorHAnsi" w:cs="Cambria"/>
        </w:rPr>
        <w:t xml:space="preserve">to </w:t>
      </w:r>
      <w:r w:rsidRPr="00A01B63">
        <w:rPr>
          <w:rFonts w:asciiTheme="majorHAnsi" w:eastAsia="Cambria" w:hAnsiTheme="majorHAnsi" w:cs="Cambria"/>
        </w:rPr>
        <w:t xml:space="preserve">Sapriyah (2019) </w:t>
      </w:r>
      <w:r w:rsidRPr="00A01B63">
        <w:rPr>
          <w:rFonts w:asciiTheme="majorHAnsi" w:hAnsiTheme="majorHAnsi"/>
        </w:rPr>
        <w:t>Media learning in the classroom and throughout the process</w:t>
      </w:r>
      <w:r w:rsidR="00A01B63" w:rsidRPr="00A01B63">
        <w:rPr>
          <w:rFonts w:asciiTheme="majorHAnsi" w:hAnsiTheme="majorHAnsi"/>
        </w:rPr>
        <w:t xml:space="preserve">. </w:t>
      </w:r>
      <w:r w:rsidRPr="00A01B63">
        <w:rPr>
          <w:rFonts w:asciiTheme="majorHAnsi" w:hAnsiTheme="majorHAnsi"/>
        </w:rPr>
        <w:t>It is imperative that students get instruction and learning in order for the information and materials they are taught by teachers to be effectively assimilated.</w:t>
      </w:r>
    </w:p>
    <w:p w14:paraId="49676EB2" w14:textId="1D41EE6D" w:rsidR="00764B03" w:rsidRDefault="00240BA0" w:rsidP="00764B03">
      <w:pPr>
        <w:ind w:firstLine="567"/>
        <w:jc w:val="both"/>
        <w:rPr>
          <w:rFonts w:asciiTheme="majorHAnsi" w:hAnsiTheme="majorHAnsi"/>
        </w:rPr>
      </w:pPr>
      <w:r w:rsidRPr="00A01B63">
        <w:rPr>
          <w:rFonts w:asciiTheme="majorHAnsi" w:hAnsiTheme="majorHAnsi"/>
        </w:rPr>
        <w:lastRenderedPageBreak/>
        <w:t xml:space="preserve">Making learning media is </w:t>
      </w:r>
      <w:r w:rsidRPr="00FC5716">
        <w:rPr>
          <w:rFonts w:asciiTheme="majorHAnsi" w:hAnsiTheme="majorHAnsi"/>
        </w:rPr>
        <w:t>one application of technology in education that supports the learning process.</w:t>
      </w:r>
      <w:r w:rsidR="00A01B63" w:rsidRPr="00FC5716">
        <w:rPr>
          <w:rFonts w:asciiTheme="majorHAnsi" w:hAnsiTheme="majorHAnsi"/>
        </w:rPr>
        <w:t xml:space="preserve"> </w:t>
      </w:r>
      <w:r w:rsidR="00A01B63" w:rsidRPr="00FC5716">
        <w:rPr>
          <w:rFonts w:asciiTheme="majorHAnsi" w:eastAsia="Cambria" w:hAnsiTheme="majorHAnsi" w:cs="Cambria"/>
        </w:rPr>
        <w:t xml:space="preserve">According to </w:t>
      </w:r>
      <w:r w:rsidR="00A01B63" w:rsidRPr="00FC5716">
        <w:rPr>
          <w:rFonts w:asciiTheme="majorHAnsi" w:hAnsiTheme="majorHAnsi"/>
        </w:rPr>
        <w:t>Susilana and Riyana in Amir</w:t>
      </w:r>
      <w:r w:rsidR="00A01B63" w:rsidRPr="00FC5716">
        <w:rPr>
          <w:rFonts w:asciiTheme="majorHAnsi" w:eastAsia="Cambria" w:hAnsiTheme="majorHAnsi" w:cs="Cambria"/>
        </w:rPr>
        <w:t xml:space="preserve"> (2024) </w:t>
      </w:r>
      <w:r w:rsidR="00A01B63" w:rsidRPr="00FC5716">
        <w:rPr>
          <w:rFonts w:asciiTheme="majorHAnsi" w:hAnsiTheme="majorHAnsi"/>
        </w:rPr>
        <w:t>There are seven types of learning media: audio, video, still images and printed materials, still projection, motion pictures, television, and other media</w:t>
      </w:r>
      <w:r w:rsidR="00764B03" w:rsidRPr="00FC5716">
        <w:rPr>
          <w:rFonts w:asciiTheme="majorHAnsi" w:hAnsiTheme="majorHAnsi"/>
        </w:rPr>
        <w:t>.</w:t>
      </w:r>
      <w:r w:rsidR="00FC5716" w:rsidRPr="00FC5716">
        <w:rPr>
          <w:rFonts w:asciiTheme="majorHAnsi" w:hAnsiTheme="majorHAnsi"/>
        </w:rPr>
        <w:t xml:space="preserve"> Online teaching tools like Zoom, Google Meet, Kahoot, and Google Classroom have shown to be difficult for teachers to use since they don't require the teacher to be there (Vadivel et al, in Ardianto, 2021).</w:t>
      </w:r>
    </w:p>
    <w:p w14:paraId="31C4374A" w14:textId="1E8CD792" w:rsidR="00B21A28" w:rsidRPr="00444C1A" w:rsidRDefault="00764B03" w:rsidP="00B21A28">
      <w:pPr>
        <w:ind w:firstLine="567"/>
        <w:jc w:val="both"/>
        <w:rPr>
          <w:rFonts w:asciiTheme="majorHAnsi" w:hAnsiTheme="majorHAnsi"/>
        </w:rPr>
      </w:pPr>
      <w:r w:rsidRPr="00444C1A">
        <w:rPr>
          <w:rFonts w:asciiTheme="majorHAnsi" w:hAnsiTheme="majorHAnsi"/>
        </w:rPr>
        <w:t>According to Amir (2023) An example of interactive learning media is learning films, which are used to promote engagement and effective communication between teachers and students as well as learning. Learning films are an additional type of electronic learning medium that provide theoretical knowledge, insight, and real-world application of the material (Rahmat in Amir, 2023).</w:t>
      </w:r>
      <w:r w:rsidR="00444C1A" w:rsidRPr="00444C1A">
        <w:rPr>
          <w:rFonts w:asciiTheme="majorHAnsi" w:hAnsiTheme="majorHAnsi"/>
        </w:rPr>
        <w:t xml:space="preserve"> According to Muyalin in Parwanta (2021) In addition to the techniques employed by educators, the majority of teachers also contribute to students' lack of enthusiasm in learning by utilizing traditional teaching strategies and discussion-based approaches. This is a result of underutilization of learning resources like audio and video.</w:t>
      </w:r>
    </w:p>
    <w:p w14:paraId="1E5D5309" w14:textId="77777777" w:rsidR="00853DCB" w:rsidRDefault="00B21A28" w:rsidP="00853DCB">
      <w:pPr>
        <w:ind w:firstLine="567"/>
        <w:jc w:val="both"/>
        <w:rPr>
          <w:rStyle w:val="y2iqfc"/>
          <w:rFonts w:asciiTheme="majorHAnsi" w:hAnsiTheme="majorHAnsi"/>
          <w:color w:val="202124"/>
          <w:lang w:val="en"/>
        </w:rPr>
      </w:pPr>
      <w:r w:rsidRPr="00B21A28">
        <w:rPr>
          <w:rFonts w:asciiTheme="majorHAnsi" w:hAnsiTheme="majorHAnsi"/>
        </w:rPr>
        <w:t xml:space="preserve">Learning video media are those that employ audiovisuals to effectively teach concepts, procedures, application theories, and guidelines to assist students grasp the subject matter (Riyana in Amir, 2024). </w:t>
      </w:r>
      <w:r w:rsidRPr="00B21A28">
        <w:rPr>
          <w:rStyle w:val="y2iqfc"/>
          <w:rFonts w:asciiTheme="majorHAnsi" w:hAnsiTheme="majorHAnsi"/>
          <w:color w:val="202124"/>
          <w:lang w:val="en"/>
        </w:rPr>
        <w:t>When making learning video media, you must use video shooting techniques to make it easier to take pictures in learning videos.</w:t>
      </w:r>
    </w:p>
    <w:p w14:paraId="32CD62F1" w14:textId="79ACBA8F" w:rsidR="00853DCB" w:rsidRDefault="00444C1A" w:rsidP="00853DCB">
      <w:pPr>
        <w:ind w:firstLine="567"/>
        <w:jc w:val="both"/>
        <w:rPr>
          <w:rFonts w:asciiTheme="majorHAnsi" w:hAnsiTheme="majorHAnsi"/>
        </w:rPr>
      </w:pPr>
      <w:r w:rsidRPr="00444C1A">
        <w:rPr>
          <w:rFonts w:asciiTheme="majorHAnsi" w:hAnsiTheme="majorHAnsi"/>
        </w:rPr>
        <w:t>The types of shots are divided into several parts, this will be very helpful in visual communication, when we tell a story to the audience or convey information to the audience then we need some emphasis on the important information, therefore we need details in conveying the information, that's why we need several types of shots.</w:t>
      </w:r>
      <w:r>
        <w:rPr>
          <w:rFonts w:asciiTheme="majorHAnsi" w:hAnsiTheme="majorHAnsi"/>
        </w:rPr>
        <w:t xml:space="preserve"> </w:t>
      </w:r>
      <w:r w:rsidR="00853DCB" w:rsidRPr="00853DCB">
        <w:rPr>
          <w:rFonts w:asciiTheme="majorHAnsi" w:hAnsiTheme="majorHAnsi"/>
        </w:rPr>
        <w:t xml:space="preserve">Types of video shooting or what can be called cinematography, namely shot type and camera angle. </w:t>
      </w:r>
      <w:r w:rsidR="00853DCB">
        <w:rPr>
          <w:rFonts w:asciiTheme="majorHAnsi" w:hAnsiTheme="majorHAnsi"/>
        </w:rPr>
        <w:t xml:space="preserve">According to Sari and Abdullah (2020) </w:t>
      </w:r>
      <w:r w:rsidR="00853DCB" w:rsidRPr="00853DCB">
        <w:rPr>
          <w:rFonts w:asciiTheme="majorHAnsi" w:hAnsiTheme="majorHAnsi"/>
        </w:rPr>
        <w:t>Setting the camera lens at the ideal angle of view and snapping a photo with a specific purpose in mind can help establish the image's depth and proportions, as well as the audience's point of view and psychological impression of the scenario. such as</w:t>
      </w:r>
      <w:r w:rsidR="00224E5B">
        <w:rPr>
          <w:rFonts w:asciiTheme="majorHAnsi" w:hAnsiTheme="majorHAnsi"/>
        </w:rPr>
        <w:t xml:space="preserve"> </w:t>
      </w:r>
      <w:r w:rsidR="00853DCB" w:rsidRPr="00853DCB">
        <w:rPr>
          <w:rFonts w:asciiTheme="majorHAnsi" w:hAnsiTheme="majorHAnsi"/>
        </w:rPr>
        <w:t>High Angle</w:t>
      </w:r>
      <w:r w:rsidR="00224E5B">
        <w:rPr>
          <w:rFonts w:asciiTheme="majorHAnsi" w:hAnsiTheme="majorHAnsi"/>
        </w:rPr>
        <w:t xml:space="preserve">, </w:t>
      </w:r>
      <w:r w:rsidR="00853DCB" w:rsidRPr="00853DCB">
        <w:rPr>
          <w:rFonts w:asciiTheme="majorHAnsi" w:hAnsiTheme="majorHAnsi"/>
        </w:rPr>
        <w:t>Eye Level</w:t>
      </w:r>
      <w:r w:rsidR="00224E5B">
        <w:rPr>
          <w:rFonts w:asciiTheme="majorHAnsi" w:hAnsiTheme="majorHAnsi"/>
        </w:rPr>
        <w:t xml:space="preserve">, </w:t>
      </w:r>
      <w:r w:rsidR="00853DCB" w:rsidRPr="00853DCB">
        <w:rPr>
          <w:rFonts w:asciiTheme="majorHAnsi" w:hAnsiTheme="majorHAnsi"/>
        </w:rPr>
        <w:t>Low Angle.</w:t>
      </w:r>
    </w:p>
    <w:p w14:paraId="7A555A32" w14:textId="77777777" w:rsidR="002C735B" w:rsidRPr="009A05AA" w:rsidRDefault="002C735B" w:rsidP="002C735B">
      <w:pPr>
        <w:pBdr>
          <w:top w:val="nil"/>
          <w:left w:val="nil"/>
          <w:bottom w:val="nil"/>
          <w:right w:val="nil"/>
          <w:between w:val="nil"/>
        </w:pBdr>
        <w:ind w:firstLine="566"/>
        <w:jc w:val="both"/>
        <w:rPr>
          <w:rFonts w:asciiTheme="majorHAnsi" w:eastAsia="Cambria" w:hAnsiTheme="majorHAnsi" w:cs="Cambria"/>
        </w:rPr>
      </w:pPr>
      <w:r w:rsidRPr="009A05AA">
        <w:rPr>
          <w:rFonts w:asciiTheme="majorHAnsi" w:eastAsia="Cambria" w:hAnsiTheme="majorHAnsi" w:cs="Cambria"/>
        </w:rPr>
        <w:t>According to Sitorus dan Simbolon (2020) By positioning the camera at a specific angle and height, one may use camera angle, also known as the angle at which to take a photograph with a camera, to send a message. In photography and videography, the way the message and information are presented is greatly influenced by the camera angles used. More perspectives mean that more tales may be told in the picture or video.</w:t>
      </w:r>
    </w:p>
    <w:p w14:paraId="4F2B7DF1" w14:textId="57A339CA" w:rsidR="009A05AA" w:rsidRPr="009A05AA" w:rsidRDefault="002C735B" w:rsidP="002C735B">
      <w:pPr>
        <w:ind w:firstLine="567"/>
        <w:jc w:val="both"/>
        <w:rPr>
          <w:rFonts w:asciiTheme="majorHAnsi" w:eastAsia="Cambria" w:hAnsiTheme="majorHAnsi" w:cs="Cambria"/>
        </w:rPr>
      </w:pPr>
      <w:r w:rsidRPr="009A05AA">
        <w:rPr>
          <w:rFonts w:asciiTheme="majorHAnsi" w:eastAsia="Cambria" w:hAnsiTheme="majorHAnsi" w:cs="Cambria"/>
        </w:rPr>
        <w:t>Inappropriate camera angles frequently arise during the filming or recording of films, leading to a number of instances or situations. When an occurrence is viewed from the incorrect perspective, it may cause the audience to generate views and opinions that are not accurately representative of the facts being presented. Errors in camera angles can vary greatly in their influence and in their smallness, so long as they cause some interference while filming</w:t>
      </w:r>
      <w:r w:rsidR="009A05AA">
        <w:rPr>
          <w:rFonts w:asciiTheme="majorHAnsi" w:eastAsia="Cambria" w:hAnsiTheme="majorHAnsi" w:cs="Cambria"/>
        </w:rPr>
        <w:t xml:space="preserve"> (</w:t>
      </w:r>
      <w:r w:rsidR="009A05AA" w:rsidRPr="009A05AA">
        <w:rPr>
          <w:rFonts w:asciiTheme="majorHAnsi" w:eastAsia="Cambria" w:hAnsiTheme="majorHAnsi" w:cs="Cambria"/>
        </w:rPr>
        <w:t>Sitorus dan Simbolon</w:t>
      </w:r>
      <w:r w:rsidR="009A05AA">
        <w:rPr>
          <w:rFonts w:asciiTheme="majorHAnsi" w:eastAsia="Cambria" w:hAnsiTheme="majorHAnsi" w:cs="Cambria"/>
        </w:rPr>
        <w:t xml:space="preserve">, </w:t>
      </w:r>
      <w:r w:rsidR="009A05AA" w:rsidRPr="009A05AA">
        <w:rPr>
          <w:rFonts w:asciiTheme="majorHAnsi" w:eastAsia="Cambria" w:hAnsiTheme="majorHAnsi" w:cs="Cambria"/>
        </w:rPr>
        <w:t>2020)</w:t>
      </w:r>
      <w:r w:rsidRPr="009A05AA">
        <w:rPr>
          <w:rFonts w:asciiTheme="majorHAnsi" w:eastAsia="Cambria" w:hAnsiTheme="majorHAnsi" w:cs="Cambria"/>
        </w:rPr>
        <w:t>.</w:t>
      </w:r>
    </w:p>
    <w:p w14:paraId="7B54ABF2" w14:textId="33DBF5C4" w:rsidR="002C735B" w:rsidRPr="009A05AA" w:rsidRDefault="009A05AA" w:rsidP="002C735B">
      <w:pPr>
        <w:ind w:firstLine="567"/>
        <w:jc w:val="both"/>
        <w:rPr>
          <w:rFonts w:asciiTheme="majorHAnsi" w:hAnsiTheme="majorHAnsi"/>
        </w:rPr>
      </w:pPr>
      <w:r w:rsidRPr="009A05AA">
        <w:rPr>
          <w:rFonts w:asciiTheme="majorHAnsi" w:eastAsia="Cambria" w:hAnsiTheme="majorHAnsi" w:cs="Cambria"/>
        </w:rPr>
        <w:t>A lack of coordination between the news writer and the cameraman may result in angle mistakes or a failure to record footage during the cameraman's coverage</w:t>
      </w:r>
      <w:r>
        <w:rPr>
          <w:rFonts w:asciiTheme="majorHAnsi" w:eastAsia="Cambria" w:hAnsiTheme="majorHAnsi" w:cs="Cambria"/>
        </w:rPr>
        <w:t xml:space="preserve"> </w:t>
      </w:r>
      <w:r>
        <w:rPr>
          <w:rFonts w:asciiTheme="majorHAnsi" w:eastAsia="Cambria" w:hAnsiTheme="majorHAnsi" w:cs="Cambria"/>
        </w:rPr>
        <w:t>(</w:t>
      </w:r>
      <w:r w:rsidRPr="009A05AA">
        <w:rPr>
          <w:rFonts w:asciiTheme="majorHAnsi" w:eastAsia="Cambria" w:hAnsiTheme="majorHAnsi" w:cs="Cambria"/>
        </w:rPr>
        <w:t>Sitorus dan Simbolon</w:t>
      </w:r>
      <w:r>
        <w:rPr>
          <w:rFonts w:asciiTheme="majorHAnsi" w:eastAsia="Cambria" w:hAnsiTheme="majorHAnsi" w:cs="Cambria"/>
        </w:rPr>
        <w:t xml:space="preserve">, </w:t>
      </w:r>
      <w:r w:rsidRPr="009A05AA">
        <w:rPr>
          <w:rFonts w:asciiTheme="majorHAnsi" w:eastAsia="Cambria" w:hAnsiTheme="majorHAnsi" w:cs="Cambria"/>
        </w:rPr>
        <w:t>2020).</w:t>
      </w:r>
      <w:r w:rsidRPr="009A05AA">
        <w:rPr>
          <w:rFonts w:asciiTheme="majorHAnsi" w:eastAsia="Cambria" w:hAnsiTheme="majorHAnsi" w:cs="Cambria"/>
        </w:rPr>
        <w:t xml:space="preserve"> </w:t>
      </w:r>
      <w:r w:rsidRPr="009A05AA">
        <w:rPr>
          <w:rFonts w:asciiTheme="majorHAnsi" w:eastAsia="Cambria" w:hAnsiTheme="majorHAnsi" w:cs="Cambria"/>
        </w:rPr>
        <w:t>This might also result from circumstances in the field that make it impossible to capture the intended view</w:t>
      </w:r>
      <w:r w:rsidRPr="009A05AA">
        <w:rPr>
          <w:rFonts w:asciiTheme="majorHAnsi" w:eastAsia="Cambria" w:hAnsiTheme="majorHAnsi" w:cs="Cambria"/>
        </w:rPr>
        <w:t xml:space="preserve"> angle</w:t>
      </w:r>
      <w:r w:rsidRPr="009A05AA">
        <w:rPr>
          <w:rFonts w:asciiTheme="majorHAnsi" w:eastAsia="Cambria" w:hAnsiTheme="majorHAnsi" w:cs="Cambria"/>
        </w:rPr>
        <w:t>, as well as the cameraman's degree of expertise in covering field coverage.</w:t>
      </w:r>
    </w:p>
    <w:p w14:paraId="0127421F" w14:textId="0CBB963A" w:rsidR="005C1E09" w:rsidRPr="001B627E" w:rsidRDefault="00853DCB" w:rsidP="001B627E">
      <w:pPr>
        <w:ind w:firstLine="567"/>
        <w:jc w:val="both"/>
        <w:rPr>
          <w:rFonts w:asciiTheme="majorHAnsi" w:hAnsiTheme="majorHAnsi"/>
        </w:rPr>
      </w:pPr>
      <w:r w:rsidRPr="00853DCB">
        <w:rPr>
          <w:rFonts w:asciiTheme="majorHAnsi" w:hAnsiTheme="majorHAnsi"/>
        </w:rPr>
        <w:t>The division of shot types into multiple sections will be very beneficial for visual communication. When we tell stories to an audience or convey information, we need to emphasize certain points. Since this information is significant, we must deliver it in detail, which calls for a variety of shots</w:t>
      </w:r>
      <w:r>
        <w:rPr>
          <w:rFonts w:asciiTheme="majorHAnsi" w:hAnsiTheme="majorHAnsi"/>
        </w:rPr>
        <w:t xml:space="preserve">. </w:t>
      </w:r>
      <w:r w:rsidR="00224E5B">
        <w:rPr>
          <w:rFonts w:asciiTheme="majorHAnsi" w:hAnsiTheme="majorHAnsi"/>
        </w:rPr>
        <w:t xml:space="preserve">Such as Big Close Up, Close Up, Medium Close Up, Medium Shot, Knee Shot, Long Shot, Very Long Shot, Extreme Long Shot </w:t>
      </w:r>
      <w:r>
        <w:rPr>
          <w:rFonts w:asciiTheme="majorHAnsi" w:hAnsiTheme="majorHAnsi"/>
        </w:rPr>
        <w:t>(Sari and Abdullah, 2020)</w:t>
      </w:r>
      <w:r w:rsidRPr="00853DCB">
        <w:rPr>
          <w:rFonts w:asciiTheme="majorHAnsi" w:hAnsiTheme="majorHAnsi"/>
        </w:rPr>
        <w:t>.</w:t>
      </w:r>
    </w:p>
    <w:p w14:paraId="5A2054D6" w14:textId="77777777" w:rsidR="005C1E09" w:rsidRDefault="00E02470">
      <w:pPr>
        <w:jc w:val="both"/>
        <w:rPr>
          <w:rFonts w:ascii="Cambria" w:eastAsia="Cambria" w:hAnsi="Cambria" w:cs="Cambria"/>
          <w:b/>
        </w:rPr>
      </w:pPr>
      <w:r>
        <w:rPr>
          <w:rFonts w:ascii="Cambria" w:eastAsia="Cambria" w:hAnsi="Cambria" w:cs="Cambria"/>
          <w:b/>
        </w:rPr>
        <w:lastRenderedPageBreak/>
        <w:t>RESEARCH METHODS</w:t>
      </w:r>
    </w:p>
    <w:p w14:paraId="0C1E2997" w14:textId="77777777" w:rsidR="00C27ECE" w:rsidRPr="002B2ECE" w:rsidRDefault="002C01DF" w:rsidP="00C27ECE">
      <w:pPr>
        <w:ind w:firstLine="567"/>
        <w:jc w:val="both"/>
        <w:rPr>
          <w:rFonts w:asciiTheme="majorHAnsi" w:hAnsiTheme="majorHAnsi"/>
        </w:rPr>
      </w:pPr>
      <w:r w:rsidRPr="002B2ECE">
        <w:rPr>
          <w:rFonts w:asciiTheme="majorHAnsi" w:hAnsiTheme="majorHAnsi"/>
        </w:rPr>
        <w:t>This study employs a descriptive qualitative methodology. Qualitative descriptive data is intended to be conveyed as written or spoken words and action rather than as numerical or statistical figures. Instead, it takes the form of a narrative account that explains or illustrates the scenario or conditions under study.</w:t>
      </w:r>
    </w:p>
    <w:p w14:paraId="61AABF36" w14:textId="254CA1A7" w:rsidR="0091672D" w:rsidRDefault="00C27ECE" w:rsidP="0091672D">
      <w:pPr>
        <w:ind w:firstLine="567"/>
        <w:jc w:val="both"/>
        <w:rPr>
          <w:rFonts w:asciiTheme="majorHAnsi" w:hAnsiTheme="majorHAnsi"/>
        </w:rPr>
      </w:pPr>
      <w:r w:rsidRPr="002B2ECE">
        <w:rPr>
          <w:rFonts w:asciiTheme="majorHAnsi" w:hAnsiTheme="majorHAnsi"/>
        </w:rPr>
        <w:t>Reading through scientific journals, books, references, and published materials that are available in the library is how research information is gathered in this study. This technique is known as literature study or study literature (Supranto in Ruslan, 2020)</w:t>
      </w:r>
      <w:r w:rsidR="000F7201">
        <w:rPr>
          <w:rFonts w:asciiTheme="majorHAnsi" w:hAnsiTheme="majorHAnsi"/>
        </w:rPr>
        <w:t>.</w:t>
      </w:r>
    </w:p>
    <w:p w14:paraId="742909E5" w14:textId="15CF6FC1" w:rsidR="005C1E09" w:rsidRPr="0091672D" w:rsidRDefault="00E02470" w:rsidP="000F7201">
      <w:pPr>
        <w:ind w:firstLine="567"/>
        <w:jc w:val="both"/>
        <w:rPr>
          <w:rFonts w:asciiTheme="majorHAnsi" w:hAnsiTheme="majorHAnsi"/>
        </w:rPr>
      </w:pPr>
      <w:r>
        <w:rPr>
          <w:rFonts w:ascii="Cambria" w:eastAsia="Cambria" w:hAnsi="Cambria" w:cs="Cambria"/>
        </w:rPr>
        <w:t xml:space="preserve">In Research Methods, </w:t>
      </w:r>
      <w:r w:rsidR="0091672D" w:rsidRPr="0091672D">
        <w:rPr>
          <w:rStyle w:val="y2iqfc"/>
          <w:rFonts w:asciiTheme="majorHAnsi" w:hAnsiTheme="majorHAnsi"/>
          <w:color w:val="202124"/>
          <w:lang w:val="en"/>
        </w:rPr>
        <w:t>the author wants to know the techniques for taking pictures of learning videos</w:t>
      </w:r>
      <w:r w:rsidR="000F7201">
        <w:rPr>
          <w:rFonts w:asciiTheme="majorHAnsi" w:hAnsiTheme="majorHAnsi"/>
        </w:rPr>
        <w:t xml:space="preserve">. </w:t>
      </w:r>
      <w:r w:rsidR="000F7201" w:rsidRPr="000F7201">
        <w:rPr>
          <w:rFonts w:asciiTheme="majorHAnsi" w:hAnsiTheme="majorHAnsi"/>
        </w:rPr>
        <w:t>Technique</w:t>
      </w:r>
      <w:r w:rsidR="000F7201">
        <w:rPr>
          <w:rFonts w:asciiTheme="majorHAnsi" w:hAnsiTheme="majorHAnsi"/>
        </w:rPr>
        <w:t xml:space="preserve"> t</w:t>
      </w:r>
      <w:r w:rsidR="000F7201" w:rsidRPr="000F7201">
        <w:rPr>
          <w:rFonts w:asciiTheme="majorHAnsi" w:hAnsiTheme="majorHAnsi"/>
        </w:rPr>
        <w:t>he data collection used in this research is a study</w:t>
      </w:r>
      <w:r w:rsidR="000F7201">
        <w:rPr>
          <w:rFonts w:asciiTheme="majorHAnsi" w:hAnsiTheme="majorHAnsi"/>
        </w:rPr>
        <w:t xml:space="preserve"> r</w:t>
      </w:r>
      <w:r w:rsidR="000F7201" w:rsidRPr="000F7201">
        <w:rPr>
          <w:rFonts w:asciiTheme="majorHAnsi" w:hAnsiTheme="majorHAnsi"/>
        </w:rPr>
        <w:t>eferences</w:t>
      </w:r>
      <w:r w:rsidR="000F7201">
        <w:rPr>
          <w:rFonts w:asciiTheme="majorHAnsi" w:hAnsiTheme="majorHAnsi"/>
        </w:rPr>
        <w:t xml:space="preserve">. </w:t>
      </w:r>
      <w:r w:rsidR="000F7201" w:rsidRPr="000F7201">
        <w:rPr>
          <w:rFonts w:asciiTheme="majorHAnsi" w:hAnsiTheme="majorHAnsi"/>
        </w:rPr>
        <w:t>Internet Searching is a method of searching for data or information</w:t>
      </w:r>
      <w:r w:rsidR="000F7201">
        <w:rPr>
          <w:rFonts w:asciiTheme="majorHAnsi" w:hAnsiTheme="majorHAnsi"/>
        </w:rPr>
        <w:t xml:space="preserve"> </w:t>
      </w:r>
      <w:r w:rsidR="000F7201" w:rsidRPr="000F7201">
        <w:rPr>
          <w:rFonts w:asciiTheme="majorHAnsi" w:hAnsiTheme="majorHAnsi"/>
        </w:rPr>
        <w:t>support needed via the internet network used at the time</w:t>
      </w:r>
      <w:r w:rsidR="000F7201">
        <w:rPr>
          <w:rFonts w:asciiTheme="majorHAnsi" w:hAnsiTheme="majorHAnsi"/>
        </w:rPr>
        <w:t xml:space="preserve"> </w:t>
      </w:r>
      <w:r w:rsidR="000F7201" w:rsidRPr="000F7201">
        <w:rPr>
          <w:rFonts w:asciiTheme="majorHAnsi" w:hAnsiTheme="majorHAnsi"/>
        </w:rPr>
        <w:t>conduct research. Can also be called online browsing</w:t>
      </w:r>
      <w:r w:rsidR="000F7201">
        <w:rPr>
          <w:rFonts w:asciiTheme="majorHAnsi" w:hAnsiTheme="majorHAnsi"/>
        </w:rPr>
        <w:t xml:space="preserve"> </w:t>
      </w:r>
      <w:r w:rsidR="000F7201" w:rsidRPr="000F7201">
        <w:rPr>
          <w:rFonts w:asciiTheme="majorHAnsi" w:hAnsiTheme="majorHAnsi"/>
        </w:rPr>
        <w:t>allows</w:t>
      </w:r>
      <w:r w:rsidR="000F7201">
        <w:rPr>
          <w:rFonts w:asciiTheme="majorHAnsi" w:hAnsiTheme="majorHAnsi"/>
        </w:rPr>
        <w:t xml:space="preserve"> </w:t>
      </w:r>
      <w:r w:rsidR="000F7201" w:rsidRPr="000F7201">
        <w:rPr>
          <w:rFonts w:asciiTheme="majorHAnsi" w:hAnsiTheme="majorHAnsi"/>
        </w:rPr>
        <w:t>researchers to find theoretical information and data</w:t>
      </w:r>
      <w:r w:rsidR="000F7201">
        <w:rPr>
          <w:rFonts w:asciiTheme="majorHAnsi" w:hAnsiTheme="majorHAnsi"/>
        </w:rPr>
        <w:t xml:space="preserve"> </w:t>
      </w:r>
      <w:r w:rsidR="000F7201" w:rsidRPr="000F7201">
        <w:rPr>
          <w:rFonts w:asciiTheme="majorHAnsi" w:hAnsiTheme="majorHAnsi"/>
        </w:rPr>
        <w:t>can be used in research writing</w:t>
      </w:r>
      <w:r w:rsidR="000F7201">
        <w:rPr>
          <w:rFonts w:asciiTheme="majorHAnsi" w:hAnsiTheme="majorHAnsi"/>
        </w:rPr>
        <w:t>.</w:t>
      </w:r>
    </w:p>
    <w:p w14:paraId="656D8C47" w14:textId="77777777" w:rsidR="005C1E09" w:rsidRDefault="005C1E09">
      <w:pPr>
        <w:pBdr>
          <w:top w:val="nil"/>
          <w:left w:val="nil"/>
          <w:bottom w:val="nil"/>
          <w:right w:val="nil"/>
          <w:between w:val="nil"/>
        </w:pBdr>
        <w:jc w:val="both"/>
        <w:rPr>
          <w:rFonts w:ascii="Cambria" w:eastAsia="Cambria" w:hAnsi="Cambria" w:cs="Cambria"/>
        </w:rPr>
      </w:pPr>
    </w:p>
    <w:p w14:paraId="36AB63D3" w14:textId="77777777" w:rsidR="005C1E09" w:rsidRDefault="00E02470">
      <w:pPr>
        <w:pBdr>
          <w:top w:val="nil"/>
          <w:left w:val="nil"/>
          <w:bottom w:val="nil"/>
          <w:right w:val="nil"/>
          <w:between w:val="nil"/>
        </w:pBdr>
        <w:jc w:val="both"/>
        <w:rPr>
          <w:rFonts w:ascii="Cambria" w:eastAsia="Cambria" w:hAnsi="Cambria" w:cs="Cambria"/>
          <w:b/>
        </w:rPr>
      </w:pPr>
      <w:r>
        <w:rPr>
          <w:rFonts w:ascii="Cambria" w:eastAsia="Cambria" w:hAnsi="Cambria" w:cs="Cambria"/>
          <w:b/>
        </w:rPr>
        <w:t>RESEARCH RESULTS AND DISCUSSION</w:t>
      </w:r>
    </w:p>
    <w:p w14:paraId="7686DF75" w14:textId="5A36B0D1" w:rsidR="00A67BA5" w:rsidRDefault="005A2FA7" w:rsidP="00A67BA5">
      <w:pPr>
        <w:pBdr>
          <w:top w:val="nil"/>
          <w:left w:val="nil"/>
          <w:bottom w:val="nil"/>
          <w:right w:val="nil"/>
          <w:between w:val="nil"/>
        </w:pBdr>
        <w:ind w:firstLine="566"/>
        <w:jc w:val="both"/>
        <w:rPr>
          <w:rFonts w:ascii="Cambria" w:eastAsia="Cambria" w:hAnsi="Cambria" w:cs="Cambria"/>
        </w:rPr>
      </w:pPr>
      <w:r w:rsidRPr="005A2FA7">
        <w:rPr>
          <w:rFonts w:ascii="Cambria" w:eastAsia="Cambria" w:hAnsi="Cambria" w:cs="Cambria"/>
        </w:rPr>
        <w:t>This research aims to find out an explanation of video shooting techniques in learning media in the form of learning videos</w:t>
      </w:r>
      <w:r>
        <w:rPr>
          <w:rFonts w:ascii="Cambria" w:eastAsia="Cambria" w:hAnsi="Cambria" w:cs="Cambria"/>
        </w:rPr>
        <w:t>. I</w:t>
      </w:r>
      <w:r w:rsidRPr="005A2FA7">
        <w:rPr>
          <w:rFonts w:ascii="Cambria" w:eastAsia="Cambria" w:hAnsi="Cambria" w:cs="Cambria"/>
        </w:rPr>
        <w:t>ncluding camera angles and types of shots used during the production of learning videos.</w:t>
      </w:r>
    </w:p>
    <w:p w14:paraId="5EEC4E4F" w14:textId="77777777" w:rsidR="005A2FA7" w:rsidRPr="005A2FA7" w:rsidRDefault="005A2FA7" w:rsidP="00A67BA5">
      <w:pPr>
        <w:pBdr>
          <w:top w:val="nil"/>
          <w:left w:val="nil"/>
          <w:bottom w:val="nil"/>
          <w:right w:val="nil"/>
          <w:between w:val="nil"/>
        </w:pBdr>
        <w:jc w:val="both"/>
        <w:rPr>
          <w:rFonts w:ascii="Cambria" w:eastAsia="Cambria" w:hAnsi="Cambria" w:cs="Cambria"/>
          <w:sz w:val="28"/>
          <w:szCs w:val="28"/>
        </w:rPr>
      </w:pPr>
    </w:p>
    <w:p w14:paraId="50AF176E" w14:textId="6822B7D7" w:rsidR="005A2FA7" w:rsidRDefault="005A2FA7">
      <w:pPr>
        <w:pBdr>
          <w:top w:val="nil"/>
          <w:left w:val="nil"/>
          <w:bottom w:val="nil"/>
          <w:right w:val="nil"/>
          <w:between w:val="nil"/>
        </w:pBdr>
        <w:jc w:val="both"/>
        <w:rPr>
          <w:rFonts w:ascii="Cambria" w:eastAsia="Cambria" w:hAnsi="Cambria" w:cs="Cambria"/>
          <w:b/>
        </w:rPr>
      </w:pPr>
      <w:r>
        <w:rPr>
          <w:rFonts w:ascii="Cambria" w:eastAsia="Cambria" w:hAnsi="Cambria" w:cs="Cambria"/>
          <w:b/>
        </w:rPr>
        <w:t>Camera Angle</w:t>
      </w:r>
    </w:p>
    <w:p w14:paraId="1D66988E" w14:textId="0F1D2618" w:rsidR="005A2FA7" w:rsidRDefault="00A67BA5" w:rsidP="005A2FA7">
      <w:pPr>
        <w:pBdr>
          <w:top w:val="nil"/>
          <w:left w:val="nil"/>
          <w:bottom w:val="nil"/>
          <w:right w:val="nil"/>
          <w:between w:val="nil"/>
        </w:pBdr>
        <w:ind w:firstLine="567"/>
        <w:jc w:val="both"/>
        <w:rPr>
          <w:rFonts w:asciiTheme="majorHAnsi" w:hAnsiTheme="majorHAnsi"/>
        </w:rPr>
      </w:pPr>
      <w:r w:rsidRPr="00A67BA5">
        <w:rPr>
          <w:rFonts w:asciiTheme="majorHAnsi" w:hAnsiTheme="majorHAnsi"/>
        </w:rPr>
        <w:t>Usually referred to as the angle look at the camera, the camera angle</w:t>
      </w:r>
      <w:r>
        <w:rPr>
          <w:rFonts w:asciiTheme="majorHAnsi" w:hAnsiTheme="majorHAnsi"/>
        </w:rPr>
        <w:t xml:space="preserve">. </w:t>
      </w:r>
      <w:r w:rsidRPr="00A67BA5">
        <w:rPr>
          <w:rFonts w:asciiTheme="majorHAnsi" w:hAnsiTheme="majorHAnsi"/>
        </w:rPr>
        <w:t>For every shot, the camera must be positioned to take advantage of the greatest views from the audience's eyes, as well as the set and action at a certain point in the narrative</w:t>
      </w:r>
      <w:r>
        <w:rPr>
          <w:rFonts w:asciiTheme="majorHAnsi" w:hAnsiTheme="majorHAnsi"/>
        </w:rPr>
        <w:t xml:space="preserve"> </w:t>
      </w:r>
      <w:r w:rsidR="008D0E8A">
        <w:rPr>
          <w:rFonts w:asciiTheme="majorHAnsi" w:hAnsiTheme="majorHAnsi"/>
        </w:rPr>
        <w:t>(</w:t>
      </w:r>
      <w:r>
        <w:rPr>
          <w:rFonts w:asciiTheme="majorHAnsi" w:hAnsiTheme="majorHAnsi"/>
        </w:rPr>
        <w:t xml:space="preserve">Marcelli in </w:t>
      </w:r>
      <w:r w:rsidR="008D0E8A" w:rsidRPr="009A05AA">
        <w:rPr>
          <w:rFonts w:asciiTheme="majorHAnsi" w:hAnsiTheme="majorHAnsi" w:cs="Arial"/>
          <w:color w:val="222222"/>
          <w:shd w:val="clear" w:color="auto" w:fill="FFFFFF"/>
        </w:rPr>
        <w:t>Samtrimandasari</w:t>
      </w:r>
      <w:r w:rsidR="008D0E8A">
        <w:rPr>
          <w:rFonts w:asciiTheme="majorHAnsi" w:hAnsiTheme="majorHAnsi" w:cs="Arial"/>
          <w:color w:val="222222"/>
          <w:shd w:val="clear" w:color="auto" w:fill="FFFFFF"/>
        </w:rPr>
        <w:t>, 2023)</w:t>
      </w:r>
      <w:r w:rsidRPr="00A67BA5">
        <w:rPr>
          <w:rFonts w:asciiTheme="majorHAnsi" w:hAnsiTheme="majorHAnsi"/>
        </w:rPr>
        <w:t>.</w:t>
      </w:r>
      <w:r w:rsidR="008D0E8A">
        <w:rPr>
          <w:rFonts w:asciiTheme="majorHAnsi" w:hAnsiTheme="majorHAnsi"/>
        </w:rPr>
        <w:t xml:space="preserve"> </w:t>
      </w:r>
      <w:r w:rsidRPr="00A67BA5">
        <w:rPr>
          <w:rFonts w:asciiTheme="majorHAnsi" w:hAnsiTheme="majorHAnsi"/>
        </w:rPr>
        <w:t>Camera operators utilize different perspectives and heights to their advantage while creating educational movies in order to deliver messages.</w:t>
      </w:r>
      <w:r>
        <w:rPr>
          <w:rFonts w:asciiTheme="majorHAnsi" w:hAnsiTheme="majorHAnsi"/>
        </w:rPr>
        <w:t xml:space="preserve"> </w:t>
      </w:r>
      <w:r w:rsidRPr="00A67BA5">
        <w:rPr>
          <w:rFonts w:asciiTheme="majorHAnsi" w:hAnsiTheme="majorHAnsi"/>
        </w:rPr>
        <w:t>Camera angle, or the angle at which the video is captured, is not only a technical issue; it also conveys a message and adds dramatic effect to a scene that has the power to affect the viewer's feelings.</w:t>
      </w:r>
      <w:r>
        <w:rPr>
          <w:rFonts w:asciiTheme="majorHAnsi" w:hAnsiTheme="majorHAnsi"/>
        </w:rPr>
        <w:t xml:space="preserve"> </w:t>
      </w:r>
      <w:r w:rsidR="005A2FA7">
        <w:rPr>
          <w:rFonts w:asciiTheme="majorHAnsi" w:hAnsiTheme="majorHAnsi"/>
        </w:rPr>
        <w:t>Camera Angle Such as High Angle, Eye Level, Low Angle</w:t>
      </w:r>
    </w:p>
    <w:p w14:paraId="77879DE3" w14:textId="77777777" w:rsidR="008D0E8A" w:rsidRDefault="008D0E8A" w:rsidP="005A2FA7">
      <w:pPr>
        <w:pBdr>
          <w:top w:val="nil"/>
          <w:left w:val="nil"/>
          <w:bottom w:val="nil"/>
          <w:right w:val="nil"/>
          <w:between w:val="nil"/>
        </w:pBdr>
        <w:ind w:firstLine="567"/>
        <w:jc w:val="both"/>
        <w:rPr>
          <w:rFonts w:ascii="Cambria" w:eastAsia="Cambria" w:hAnsi="Cambria" w:cs="Cambria"/>
          <w:b/>
        </w:rPr>
      </w:pPr>
    </w:p>
    <w:p w14:paraId="570784AD" w14:textId="35DC06A6" w:rsidR="005A2FA7" w:rsidRDefault="005A2FA7">
      <w:pPr>
        <w:pBdr>
          <w:top w:val="nil"/>
          <w:left w:val="nil"/>
          <w:bottom w:val="nil"/>
          <w:right w:val="nil"/>
          <w:between w:val="nil"/>
        </w:pBdr>
        <w:jc w:val="both"/>
        <w:rPr>
          <w:rFonts w:ascii="Cambria" w:eastAsia="Cambria" w:hAnsi="Cambria" w:cs="Cambria"/>
          <w:b/>
        </w:rPr>
      </w:pPr>
      <w:r>
        <w:rPr>
          <w:rFonts w:ascii="Cambria" w:eastAsia="Cambria" w:hAnsi="Cambria" w:cs="Cambria"/>
          <w:b/>
        </w:rPr>
        <w:t>High Angle</w:t>
      </w:r>
    </w:p>
    <w:p w14:paraId="15E961E5" w14:textId="51282DD1" w:rsidR="00A67BA5" w:rsidRDefault="008D0E8A" w:rsidP="00A67BA5">
      <w:pPr>
        <w:pBdr>
          <w:top w:val="nil"/>
          <w:left w:val="nil"/>
          <w:bottom w:val="nil"/>
          <w:right w:val="nil"/>
          <w:between w:val="nil"/>
        </w:pBdr>
        <w:ind w:firstLine="567"/>
        <w:jc w:val="both"/>
        <w:rPr>
          <w:rFonts w:ascii="Cambria" w:eastAsia="Cambria" w:hAnsi="Cambria" w:cs="Cambria"/>
          <w:b/>
        </w:rPr>
      </w:pPr>
      <w:r>
        <w:rPr>
          <w:rFonts w:asciiTheme="majorHAnsi" w:hAnsiTheme="majorHAnsi"/>
        </w:rPr>
        <w:t>H</w:t>
      </w:r>
      <w:r w:rsidRPr="008D0E8A">
        <w:rPr>
          <w:rFonts w:asciiTheme="majorHAnsi" w:hAnsiTheme="majorHAnsi"/>
        </w:rPr>
        <w:t xml:space="preserve">igh angle to more effectively display the breadth of an object's auxiliary components inside a frame. A brief impression of the video item will be provided by employing this angle for snapping photos. Different films may also be produced by using high angle pictures. For instance, while filming crowded streets, marketplaces, or river </w:t>
      </w:r>
      <w:proofErr w:type="gramStart"/>
      <w:r w:rsidRPr="008D0E8A">
        <w:rPr>
          <w:rFonts w:asciiTheme="majorHAnsi" w:hAnsiTheme="majorHAnsi"/>
        </w:rPr>
        <w:t>traffic</w:t>
      </w:r>
      <w:r>
        <w:rPr>
          <w:rFonts w:asciiTheme="majorHAnsi" w:eastAsia="Cambria" w:hAnsiTheme="majorHAnsi" w:cs="Cambria"/>
        </w:rPr>
        <w:t>(</w:t>
      </w:r>
      <w:proofErr w:type="gramEnd"/>
      <w:r w:rsidRPr="009A05AA">
        <w:rPr>
          <w:rFonts w:asciiTheme="majorHAnsi" w:eastAsia="Cambria" w:hAnsiTheme="majorHAnsi" w:cs="Cambria"/>
        </w:rPr>
        <w:t>Sitorus dan Simbolon</w:t>
      </w:r>
      <w:r>
        <w:rPr>
          <w:rFonts w:asciiTheme="majorHAnsi" w:eastAsia="Cambria" w:hAnsiTheme="majorHAnsi" w:cs="Cambria"/>
        </w:rPr>
        <w:t xml:space="preserve">, </w:t>
      </w:r>
      <w:r w:rsidRPr="009A05AA">
        <w:rPr>
          <w:rFonts w:asciiTheme="majorHAnsi" w:eastAsia="Cambria" w:hAnsiTheme="majorHAnsi" w:cs="Cambria"/>
        </w:rPr>
        <w:t>2020)</w:t>
      </w:r>
      <w:r>
        <w:rPr>
          <w:rFonts w:asciiTheme="majorHAnsi" w:hAnsiTheme="majorHAnsi"/>
        </w:rPr>
        <w:t>.</w:t>
      </w:r>
    </w:p>
    <w:p w14:paraId="5F2F06F1" w14:textId="1E0E434E" w:rsidR="009C1C87" w:rsidRDefault="009C1C87" w:rsidP="005A2FA7">
      <w:pPr>
        <w:pBdr>
          <w:top w:val="nil"/>
          <w:left w:val="nil"/>
          <w:bottom w:val="nil"/>
          <w:right w:val="nil"/>
          <w:between w:val="nil"/>
        </w:pBdr>
        <w:jc w:val="center"/>
        <w:rPr>
          <w:rFonts w:ascii="Cambria" w:eastAsia="Cambria" w:hAnsi="Cambria" w:cs="Cambria"/>
          <w:b/>
          <w:color w:val="000000"/>
          <w:sz w:val="20"/>
          <w:szCs w:val="20"/>
        </w:rPr>
      </w:pPr>
      <w:r>
        <w:rPr>
          <w:rFonts w:ascii="Cambria" w:eastAsia="Cambria" w:hAnsi="Cambria" w:cs="Cambria"/>
          <w:b/>
          <w:noProof/>
          <w:color w:val="000000"/>
          <w:sz w:val="20"/>
          <w:szCs w:val="20"/>
        </w:rPr>
        <w:drawing>
          <wp:inline distT="0" distB="0" distL="0" distR="0" wp14:anchorId="0B654B69" wp14:editId="5806D323">
            <wp:extent cx="2546350" cy="1682598"/>
            <wp:effectExtent l="0" t="0" r="6350" b="0"/>
            <wp:docPr id="1487390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8996" cy="1690954"/>
                    </a:xfrm>
                    <a:prstGeom prst="rect">
                      <a:avLst/>
                    </a:prstGeom>
                    <a:noFill/>
                    <a:ln>
                      <a:noFill/>
                    </a:ln>
                  </pic:spPr>
                </pic:pic>
              </a:graphicData>
            </a:graphic>
          </wp:inline>
        </w:drawing>
      </w:r>
    </w:p>
    <w:p w14:paraId="206AFD2E" w14:textId="70D597B7" w:rsidR="005A2FA7" w:rsidRDefault="005A2FA7" w:rsidP="005A2FA7">
      <w:pPr>
        <w:pBdr>
          <w:top w:val="nil"/>
          <w:left w:val="nil"/>
          <w:bottom w:val="nil"/>
          <w:right w:val="nil"/>
          <w:between w:val="nil"/>
        </w:pBdr>
        <w:jc w:val="center"/>
        <w:rPr>
          <w:rFonts w:ascii="Cambria" w:eastAsia="Cambria" w:hAnsi="Cambria" w:cs="Cambria"/>
          <w:b/>
          <w:color w:val="000000"/>
          <w:sz w:val="20"/>
          <w:szCs w:val="20"/>
        </w:rPr>
      </w:pPr>
      <w:r>
        <w:rPr>
          <w:rFonts w:ascii="Cambria" w:eastAsia="Cambria" w:hAnsi="Cambria" w:cs="Cambria"/>
          <w:b/>
          <w:color w:val="000000"/>
          <w:sz w:val="20"/>
          <w:szCs w:val="20"/>
        </w:rPr>
        <w:t xml:space="preserve">Figure 1. Graph of </w:t>
      </w:r>
      <w:r w:rsidR="009C1C87">
        <w:rPr>
          <w:rFonts w:ascii="Cambria" w:eastAsia="Cambria" w:hAnsi="Cambria" w:cs="Cambria"/>
          <w:b/>
          <w:color w:val="000000"/>
          <w:sz w:val="20"/>
          <w:szCs w:val="20"/>
        </w:rPr>
        <w:t>High Angle</w:t>
      </w:r>
    </w:p>
    <w:p w14:paraId="1127CB98" w14:textId="77777777" w:rsidR="008D0E8A" w:rsidRDefault="008D0E8A" w:rsidP="005A2FA7">
      <w:pPr>
        <w:pBdr>
          <w:top w:val="nil"/>
          <w:left w:val="nil"/>
          <w:bottom w:val="nil"/>
          <w:right w:val="nil"/>
          <w:between w:val="nil"/>
        </w:pBdr>
        <w:jc w:val="center"/>
        <w:rPr>
          <w:rFonts w:ascii="Cambria" w:eastAsia="Cambria" w:hAnsi="Cambria" w:cs="Cambria"/>
          <w:b/>
        </w:rPr>
      </w:pPr>
    </w:p>
    <w:p w14:paraId="05642AEF" w14:textId="77777777" w:rsidR="001B627E" w:rsidRDefault="001B627E" w:rsidP="005A2FA7">
      <w:pPr>
        <w:pBdr>
          <w:top w:val="nil"/>
          <w:left w:val="nil"/>
          <w:bottom w:val="nil"/>
          <w:right w:val="nil"/>
          <w:between w:val="nil"/>
        </w:pBdr>
        <w:jc w:val="center"/>
        <w:rPr>
          <w:rFonts w:ascii="Cambria" w:eastAsia="Cambria" w:hAnsi="Cambria" w:cs="Cambria"/>
          <w:b/>
        </w:rPr>
      </w:pPr>
    </w:p>
    <w:p w14:paraId="31E66171" w14:textId="77777777" w:rsidR="001B627E" w:rsidRDefault="001B627E" w:rsidP="005A2FA7">
      <w:pPr>
        <w:pBdr>
          <w:top w:val="nil"/>
          <w:left w:val="nil"/>
          <w:bottom w:val="nil"/>
          <w:right w:val="nil"/>
          <w:between w:val="nil"/>
        </w:pBdr>
        <w:jc w:val="center"/>
        <w:rPr>
          <w:rFonts w:ascii="Cambria" w:eastAsia="Cambria" w:hAnsi="Cambria" w:cs="Cambria"/>
          <w:b/>
        </w:rPr>
      </w:pPr>
    </w:p>
    <w:p w14:paraId="454128BC" w14:textId="26AA1687" w:rsidR="005A2FA7" w:rsidRDefault="005A2FA7">
      <w:pPr>
        <w:pBdr>
          <w:top w:val="nil"/>
          <w:left w:val="nil"/>
          <w:bottom w:val="nil"/>
          <w:right w:val="nil"/>
          <w:between w:val="nil"/>
        </w:pBdr>
        <w:jc w:val="both"/>
        <w:rPr>
          <w:rFonts w:ascii="Cambria" w:eastAsia="Cambria" w:hAnsi="Cambria" w:cs="Cambria"/>
          <w:b/>
        </w:rPr>
      </w:pPr>
      <w:r>
        <w:rPr>
          <w:rFonts w:ascii="Cambria" w:eastAsia="Cambria" w:hAnsi="Cambria" w:cs="Cambria"/>
          <w:b/>
        </w:rPr>
        <w:lastRenderedPageBreak/>
        <w:t>Eye Level</w:t>
      </w:r>
    </w:p>
    <w:p w14:paraId="4E7E21BA" w14:textId="48842197" w:rsidR="008D0E8A" w:rsidRPr="008D0E8A" w:rsidRDefault="008D0E8A" w:rsidP="008D0E8A">
      <w:pPr>
        <w:pBdr>
          <w:top w:val="nil"/>
          <w:left w:val="nil"/>
          <w:bottom w:val="nil"/>
          <w:right w:val="nil"/>
          <w:between w:val="nil"/>
        </w:pBdr>
        <w:ind w:firstLine="567"/>
        <w:jc w:val="both"/>
        <w:rPr>
          <w:rFonts w:ascii="Cambria" w:eastAsia="Cambria" w:hAnsi="Cambria" w:cs="Cambria"/>
          <w:bCs/>
        </w:rPr>
      </w:pPr>
      <w:r w:rsidRPr="008D0E8A">
        <w:rPr>
          <w:rFonts w:ascii="Cambria" w:eastAsia="Cambria" w:hAnsi="Cambria" w:cs="Cambria"/>
          <w:bCs/>
        </w:rPr>
        <w:t>The standard shooting angle, sometimes known as the "Eye View," is parallel to the object's eye. Usually, videos featuring people are shot from this viewpoint. This viewpoint is occasionally used in vacation photography movies that are meant to show people in motion, the feel of a city, or interactions with the natural world</w:t>
      </w:r>
      <w:r>
        <w:rPr>
          <w:rFonts w:ascii="Cambria" w:eastAsia="Cambria" w:hAnsi="Cambria" w:cs="Cambria"/>
          <w:bCs/>
        </w:rPr>
        <w:t xml:space="preserve"> </w:t>
      </w:r>
      <w:r>
        <w:rPr>
          <w:rFonts w:asciiTheme="majorHAnsi" w:eastAsia="Cambria" w:hAnsiTheme="majorHAnsi" w:cs="Cambria"/>
        </w:rPr>
        <w:t>(</w:t>
      </w:r>
      <w:r w:rsidRPr="009A05AA">
        <w:rPr>
          <w:rFonts w:asciiTheme="majorHAnsi" w:eastAsia="Cambria" w:hAnsiTheme="majorHAnsi" w:cs="Cambria"/>
        </w:rPr>
        <w:t>Sitorus dan Simbolon</w:t>
      </w:r>
      <w:r>
        <w:rPr>
          <w:rFonts w:asciiTheme="majorHAnsi" w:eastAsia="Cambria" w:hAnsiTheme="majorHAnsi" w:cs="Cambria"/>
        </w:rPr>
        <w:t xml:space="preserve">, </w:t>
      </w:r>
      <w:r w:rsidRPr="009A05AA">
        <w:rPr>
          <w:rFonts w:asciiTheme="majorHAnsi" w:eastAsia="Cambria" w:hAnsiTheme="majorHAnsi" w:cs="Cambria"/>
        </w:rPr>
        <w:t>2020).</w:t>
      </w:r>
    </w:p>
    <w:p w14:paraId="510102B2" w14:textId="756502D4" w:rsidR="009C1C87" w:rsidRDefault="009C1C87" w:rsidP="005A2FA7">
      <w:pPr>
        <w:pBdr>
          <w:top w:val="nil"/>
          <w:left w:val="nil"/>
          <w:bottom w:val="nil"/>
          <w:right w:val="nil"/>
          <w:between w:val="nil"/>
        </w:pBdr>
        <w:jc w:val="center"/>
        <w:rPr>
          <w:rFonts w:ascii="Cambria" w:eastAsia="Cambria" w:hAnsi="Cambria" w:cs="Cambria"/>
          <w:b/>
          <w:color w:val="000000"/>
          <w:sz w:val="20"/>
          <w:szCs w:val="20"/>
        </w:rPr>
      </w:pPr>
      <w:r>
        <w:rPr>
          <w:rFonts w:ascii="Cambria" w:eastAsia="Cambria" w:hAnsi="Cambria" w:cs="Cambria"/>
          <w:b/>
          <w:noProof/>
          <w:color w:val="000000"/>
          <w:sz w:val="20"/>
          <w:szCs w:val="20"/>
        </w:rPr>
        <w:drawing>
          <wp:inline distT="0" distB="0" distL="0" distR="0" wp14:anchorId="56E02EBA" wp14:editId="6585C5EC">
            <wp:extent cx="2611283" cy="1681200"/>
            <wp:effectExtent l="0" t="0" r="0" b="0"/>
            <wp:docPr id="431770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1283" cy="1681200"/>
                    </a:xfrm>
                    <a:prstGeom prst="rect">
                      <a:avLst/>
                    </a:prstGeom>
                    <a:noFill/>
                    <a:ln>
                      <a:noFill/>
                    </a:ln>
                  </pic:spPr>
                </pic:pic>
              </a:graphicData>
            </a:graphic>
          </wp:inline>
        </w:drawing>
      </w:r>
    </w:p>
    <w:p w14:paraId="3C54BAB0" w14:textId="6ECDED75" w:rsidR="005A2FA7" w:rsidRDefault="005A2FA7" w:rsidP="005A2FA7">
      <w:pPr>
        <w:pBdr>
          <w:top w:val="nil"/>
          <w:left w:val="nil"/>
          <w:bottom w:val="nil"/>
          <w:right w:val="nil"/>
          <w:between w:val="nil"/>
        </w:pBdr>
        <w:jc w:val="center"/>
        <w:rPr>
          <w:rFonts w:ascii="Cambria" w:eastAsia="Cambria" w:hAnsi="Cambria" w:cs="Cambria"/>
          <w:b/>
          <w:color w:val="000000"/>
          <w:sz w:val="20"/>
          <w:szCs w:val="20"/>
        </w:rPr>
      </w:pPr>
      <w:r>
        <w:rPr>
          <w:rFonts w:ascii="Cambria" w:eastAsia="Cambria" w:hAnsi="Cambria" w:cs="Cambria"/>
          <w:b/>
          <w:color w:val="000000"/>
          <w:sz w:val="20"/>
          <w:szCs w:val="20"/>
        </w:rPr>
        <w:t xml:space="preserve">Figure 2. Graph of </w:t>
      </w:r>
      <w:r w:rsidR="009C1C87">
        <w:rPr>
          <w:rFonts w:ascii="Cambria" w:eastAsia="Cambria" w:hAnsi="Cambria" w:cs="Cambria"/>
          <w:b/>
          <w:color w:val="000000"/>
          <w:sz w:val="20"/>
          <w:szCs w:val="20"/>
        </w:rPr>
        <w:t>Eye Level/Eye Angle</w:t>
      </w:r>
    </w:p>
    <w:p w14:paraId="08A05AB6" w14:textId="77777777" w:rsidR="008D0E8A" w:rsidRDefault="008D0E8A" w:rsidP="005A2FA7">
      <w:pPr>
        <w:pBdr>
          <w:top w:val="nil"/>
          <w:left w:val="nil"/>
          <w:bottom w:val="nil"/>
          <w:right w:val="nil"/>
          <w:between w:val="nil"/>
        </w:pBdr>
        <w:jc w:val="center"/>
        <w:rPr>
          <w:rFonts w:ascii="Cambria" w:eastAsia="Cambria" w:hAnsi="Cambria" w:cs="Cambria"/>
          <w:b/>
        </w:rPr>
      </w:pPr>
    </w:p>
    <w:p w14:paraId="62A29676" w14:textId="791BB04A" w:rsidR="005A2FA7" w:rsidRDefault="005A2FA7">
      <w:pPr>
        <w:pBdr>
          <w:top w:val="nil"/>
          <w:left w:val="nil"/>
          <w:bottom w:val="nil"/>
          <w:right w:val="nil"/>
          <w:between w:val="nil"/>
        </w:pBdr>
        <w:jc w:val="both"/>
        <w:rPr>
          <w:rFonts w:ascii="Cambria" w:eastAsia="Cambria" w:hAnsi="Cambria" w:cs="Cambria"/>
          <w:b/>
        </w:rPr>
      </w:pPr>
      <w:r>
        <w:rPr>
          <w:rFonts w:ascii="Cambria" w:eastAsia="Cambria" w:hAnsi="Cambria" w:cs="Cambria"/>
          <w:b/>
        </w:rPr>
        <w:t>Low Angle</w:t>
      </w:r>
    </w:p>
    <w:p w14:paraId="14A176DD" w14:textId="359B7483" w:rsidR="008D0E8A" w:rsidRPr="008D0E8A" w:rsidRDefault="008D0E8A" w:rsidP="008D0E8A">
      <w:pPr>
        <w:pBdr>
          <w:top w:val="nil"/>
          <w:left w:val="nil"/>
          <w:bottom w:val="nil"/>
          <w:right w:val="nil"/>
          <w:between w:val="nil"/>
        </w:pBdr>
        <w:ind w:firstLine="567"/>
        <w:jc w:val="both"/>
        <w:rPr>
          <w:rFonts w:ascii="Cambria" w:eastAsia="Cambria" w:hAnsi="Cambria" w:cs="Cambria"/>
          <w:bCs/>
        </w:rPr>
      </w:pPr>
      <w:r w:rsidRPr="008D0E8A">
        <w:rPr>
          <w:rFonts w:ascii="Cambria" w:eastAsia="Cambria" w:hAnsi="Cambria" w:cs="Cambria"/>
          <w:bCs/>
        </w:rPr>
        <w:t>Using a low angle means lowering the camera horizontally in relation to the subject of the photograph. Low angle photos are typically utilized to convey a stronger, more powerful, robust, and superior image. Examples of this include people seeming dignified or structures appearing magnificent and substantial</w:t>
      </w:r>
      <w:r>
        <w:rPr>
          <w:rFonts w:ascii="Cambria" w:eastAsia="Cambria" w:hAnsi="Cambria" w:cs="Cambria"/>
          <w:bCs/>
        </w:rPr>
        <w:t xml:space="preserve"> </w:t>
      </w:r>
      <w:r>
        <w:rPr>
          <w:rFonts w:asciiTheme="majorHAnsi" w:eastAsia="Cambria" w:hAnsiTheme="majorHAnsi" w:cs="Cambria"/>
        </w:rPr>
        <w:t>(</w:t>
      </w:r>
      <w:r w:rsidRPr="009A05AA">
        <w:rPr>
          <w:rFonts w:asciiTheme="majorHAnsi" w:eastAsia="Cambria" w:hAnsiTheme="majorHAnsi" w:cs="Cambria"/>
        </w:rPr>
        <w:t>Sitorus dan Simbolon</w:t>
      </w:r>
      <w:r>
        <w:rPr>
          <w:rFonts w:asciiTheme="majorHAnsi" w:eastAsia="Cambria" w:hAnsiTheme="majorHAnsi" w:cs="Cambria"/>
        </w:rPr>
        <w:t xml:space="preserve">, </w:t>
      </w:r>
      <w:r w:rsidRPr="009A05AA">
        <w:rPr>
          <w:rFonts w:asciiTheme="majorHAnsi" w:eastAsia="Cambria" w:hAnsiTheme="majorHAnsi" w:cs="Cambria"/>
        </w:rPr>
        <w:t>2020)</w:t>
      </w:r>
      <w:r>
        <w:rPr>
          <w:rFonts w:asciiTheme="majorHAnsi" w:eastAsia="Cambria" w:hAnsiTheme="majorHAnsi" w:cs="Cambria"/>
        </w:rPr>
        <w:t>.</w:t>
      </w:r>
    </w:p>
    <w:p w14:paraId="2D5C5E42" w14:textId="1C4C2E24" w:rsidR="009C1C87" w:rsidRDefault="009C1C87" w:rsidP="005A2FA7">
      <w:pPr>
        <w:pBdr>
          <w:top w:val="nil"/>
          <w:left w:val="nil"/>
          <w:bottom w:val="nil"/>
          <w:right w:val="nil"/>
          <w:between w:val="nil"/>
        </w:pBdr>
        <w:jc w:val="center"/>
        <w:rPr>
          <w:rFonts w:ascii="Cambria" w:eastAsia="Cambria" w:hAnsi="Cambria" w:cs="Cambria"/>
          <w:b/>
          <w:color w:val="000000"/>
          <w:sz w:val="20"/>
          <w:szCs w:val="20"/>
        </w:rPr>
      </w:pPr>
      <w:r>
        <w:rPr>
          <w:rFonts w:ascii="Cambria" w:eastAsia="Cambria" w:hAnsi="Cambria" w:cs="Cambria"/>
          <w:b/>
          <w:noProof/>
          <w:color w:val="000000"/>
          <w:sz w:val="20"/>
          <w:szCs w:val="20"/>
        </w:rPr>
        <w:drawing>
          <wp:inline distT="0" distB="0" distL="0" distR="0" wp14:anchorId="5C3A7576" wp14:editId="4DF25A79">
            <wp:extent cx="2561702" cy="1681200"/>
            <wp:effectExtent l="0" t="0" r="0" b="0"/>
            <wp:docPr id="18772877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1702" cy="1681200"/>
                    </a:xfrm>
                    <a:prstGeom prst="rect">
                      <a:avLst/>
                    </a:prstGeom>
                    <a:noFill/>
                    <a:ln>
                      <a:noFill/>
                    </a:ln>
                  </pic:spPr>
                </pic:pic>
              </a:graphicData>
            </a:graphic>
          </wp:inline>
        </w:drawing>
      </w:r>
    </w:p>
    <w:p w14:paraId="3F17E5B2" w14:textId="2ED1454D" w:rsidR="005A2FA7" w:rsidRDefault="005A2FA7" w:rsidP="005A2FA7">
      <w:pPr>
        <w:pBdr>
          <w:top w:val="nil"/>
          <w:left w:val="nil"/>
          <w:bottom w:val="nil"/>
          <w:right w:val="nil"/>
          <w:between w:val="nil"/>
        </w:pBdr>
        <w:jc w:val="center"/>
        <w:rPr>
          <w:rFonts w:ascii="Cambria" w:eastAsia="Cambria" w:hAnsi="Cambria" w:cs="Cambria"/>
          <w:b/>
          <w:color w:val="000000"/>
          <w:sz w:val="20"/>
          <w:szCs w:val="20"/>
        </w:rPr>
      </w:pPr>
      <w:r>
        <w:rPr>
          <w:rFonts w:ascii="Cambria" w:eastAsia="Cambria" w:hAnsi="Cambria" w:cs="Cambria"/>
          <w:b/>
          <w:color w:val="000000"/>
          <w:sz w:val="20"/>
          <w:szCs w:val="20"/>
        </w:rPr>
        <w:t>Figure 3. Graph of Extreme Close Up</w:t>
      </w:r>
    </w:p>
    <w:p w14:paraId="4F5F85C6" w14:textId="2D69ABC3" w:rsidR="005A2FA7" w:rsidRDefault="001B627E">
      <w:pPr>
        <w:pBdr>
          <w:top w:val="nil"/>
          <w:left w:val="nil"/>
          <w:bottom w:val="nil"/>
          <w:right w:val="nil"/>
          <w:between w:val="nil"/>
        </w:pBdr>
        <w:jc w:val="both"/>
        <w:rPr>
          <w:rFonts w:ascii="Cambria" w:eastAsia="Cambria" w:hAnsi="Cambria" w:cs="Cambria"/>
          <w:b/>
        </w:rPr>
      </w:pPr>
      <w:r>
        <w:rPr>
          <w:rFonts w:ascii="Cambria" w:eastAsia="Cambria" w:hAnsi="Cambria" w:cs="Cambria"/>
          <w:b/>
          <w:noProof/>
          <w:color w:val="000000"/>
          <w:sz w:val="20"/>
          <w:szCs w:val="20"/>
        </w:rPr>
        <w:drawing>
          <wp:anchor distT="0" distB="0" distL="114300" distR="114300" simplePos="0" relativeHeight="251658240" behindDoc="0" locked="0" layoutInCell="1" allowOverlap="1" wp14:anchorId="1AA4321B" wp14:editId="4EB8BC40">
            <wp:simplePos x="0" y="0"/>
            <wp:positionH relativeFrom="column">
              <wp:posOffset>2164715</wp:posOffset>
            </wp:positionH>
            <wp:positionV relativeFrom="paragraph">
              <wp:posOffset>7012940</wp:posOffset>
            </wp:positionV>
            <wp:extent cx="2874010" cy="1638300"/>
            <wp:effectExtent l="0" t="0" r="2540" b="0"/>
            <wp:wrapNone/>
            <wp:docPr id="6280649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401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15BEF" w14:textId="69DE651D" w:rsidR="005C1E09" w:rsidRDefault="00644471">
      <w:pPr>
        <w:pBdr>
          <w:top w:val="nil"/>
          <w:left w:val="nil"/>
          <w:bottom w:val="nil"/>
          <w:right w:val="nil"/>
          <w:between w:val="nil"/>
        </w:pBdr>
        <w:jc w:val="both"/>
        <w:rPr>
          <w:rFonts w:ascii="Cambria" w:eastAsia="Cambria" w:hAnsi="Cambria" w:cs="Cambria"/>
        </w:rPr>
      </w:pPr>
      <w:r>
        <w:rPr>
          <w:rFonts w:ascii="Cambria" w:eastAsia="Cambria" w:hAnsi="Cambria" w:cs="Cambria"/>
          <w:b/>
        </w:rPr>
        <w:t>Type Of Shot</w:t>
      </w:r>
    </w:p>
    <w:p w14:paraId="1E7AF0E3" w14:textId="4B027D81" w:rsidR="00644471" w:rsidRDefault="001B627E">
      <w:pPr>
        <w:pBdr>
          <w:top w:val="nil"/>
          <w:left w:val="nil"/>
          <w:bottom w:val="nil"/>
          <w:right w:val="nil"/>
          <w:between w:val="nil"/>
        </w:pBdr>
        <w:ind w:firstLine="566"/>
        <w:jc w:val="both"/>
        <w:rPr>
          <w:rFonts w:ascii="Cambria" w:eastAsia="Cambria" w:hAnsi="Cambria" w:cs="Cambria"/>
        </w:rPr>
      </w:pPr>
      <w:r w:rsidRPr="001B627E">
        <w:rPr>
          <w:rFonts w:asciiTheme="majorHAnsi" w:hAnsiTheme="majorHAnsi"/>
        </w:rPr>
        <w:t>In making educational videos, the cameraman or director needs a type of shot for taking educational videos so that the purpose of taking the shots is in accordance with what is desired.</w:t>
      </w:r>
      <w:r>
        <w:rPr>
          <w:rFonts w:asciiTheme="majorHAnsi" w:hAnsiTheme="majorHAnsi"/>
        </w:rPr>
        <w:t xml:space="preserve"> </w:t>
      </w:r>
      <w:r w:rsidR="00644471">
        <w:rPr>
          <w:rFonts w:asciiTheme="majorHAnsi" w:hAnsiTheme="majorHAnsi"/>
        </w:rPr>
        <w:t>Type of Shot Such as</w:t>
      </w:r>
      <w:r>
        <w:rPr>
          <w:rFonts w:asciiTheme="majorHAnsi" w:hAnsiTheme="majorHAnsi"/>
        </w:rPr>
        <w:t xml:space="preserve"> </w:t>
      </w:r>
      <w:r w:rsidR="00644471">
        <w:rPr>
          <w:rFonts w:asciiTheme="majorHAnsi" w:hAnsiTheme="majorHAnsi"/>
        </w:rPr>
        <w:t>Big Close Up, Close Up, Medium Close Up, Medium Shot, Knee Shot, Long Shot, Very Long Shot, Extreme Long Shot</w:t>
      </w:r>
      <w:r w:rsidR="00A2730B">
        <w:rPr>
          <w:rFonts w:ascii="Cambria" w:eastAsia="Cambria" w:hAnsi="Cambria" w:cs="Cambria"/>
        </w:rPr>
        <w:t xml:space="preserve"> </w:t>
      </w:r>
      <w:r w:rsidR="00A2730B">
        <w:rPr>
          <w:rFonts w:asciiTheme="majorHAnsi" w:hAnsiTheme="majorHAnsi"/>
        </w:rPr>
        <w:t>(Sari and Abdullah, 2020)</w:t>
      </w:r>
      <w:r w:rsidR="00A2730B" w:rsidRPr="00853DCB">
        <w:rPr>
          <w:rFonts w:asciiTheme="majorHAnsi" w:hAnsiTheme="majorHAnsi"/>
        </w:rPr>
        <w:t>.</w:t>
      </w:r>
    </w:p>
    <w:p w14:paraId="2892DFC4" w14:textId="77777777" w:rsidR="001B627E" w:rsidRDefault="001B627E">
      <w:pPr>
        <w:pBdr>
          <w:top w:val="nil"/>
          <w:left w:val="nil"/>
          <w:bottom w:val="nil"/>
          <w:right w:val="nil"/>
          <w:between w:val="nil"/>
        </w:pBdr>
        <w:ind w:firstLine="566"/>
        <w:jc w:val="both"/>
        <w:rPr>
          <w:rFonts w:ascii="Cambria" w:eastAsia="Cambria" w:hAnsi="Cambria" w:cs="Cambria"/>
        </w:rPr>
      </w:pPr>
    </w:p>
    <w:p w14:paraId="343F7350" w14:textId="23C8786A" w:rsidR="00644471" w:rsidRDefault="00644471" w:rsidP="00644471">
      <w:pPr>
        <w:pBdr>
          <w:top w:val="nil"/>
          <w:left w:val="nil"/>
          <w:bottom w:val="nil"/>
          <w:right w:val="nil"/>
          <w:between w:val="nil"/>
        </w:pBdr>
        <w:jc w:val="both"/>
        <w:rPr>
          <w:rFonts w:ascii="Cambria" w:eastAsia="Cambria" w:hAnsi="Cambria" w:cs="Cambria"/>
          <w:b/>
          <w:bCs/>
        </w:rPr>
      </w:pPr>
      <w:r w:rsidRPr="00644471">
        <w:rPr>
          <w:rFonts w:ascii="Cambria" w:eastAsia="Cambria" w:hAnsi="Cambria" w:cs="Cambria"/>
          <w:b/>
          <w:bCs/>
        </w:rPr>
        <w:t>Big Close Up</w:t>
      </w:r>
    </w:p>
    <w:p w14:paraId="55E74809" w14:textId="7C0B2D1A" w:rsidR="001B627E" w:rsidRPr="001B627E" w:rsidRDefault="001B627E" w:rsidP="00A2730B">
      <w:pPr>
        <w:pBdr>
          <w:top w:val="nil"/>
          <w:left w:val="nil"/>
          <w:bottom w:val="nil"/>
          <w:right w:val="nil"/>
          <w:between w:val="nil"/>
        </w:pBdr>
        <w:ind w:firstLine="567"/>
        <w:jc w:val="both"/>
        <w:rPr>
          <w:rFonts w:ascii="Cambria" w:eastAsia="Cambria" w:hAnsi="Cambria" w:cs="Cambria"/>
        </w:rPr>
      </w:pPr>
      <w:r>
        <w:rPr>
          <w:rFonts w:ascii="Cambria" w:eastAsia="Cambria" w:hAnsi="Cambria" w:cs="Cambria"/>
        </w:rPr>
        <w:t>Big Close Up</w:t>
      </w:r>
      <w:r w:rsidRPr="001B627E">
        <w:rPr>
          <w:rFonts w:ascii="Cambria" w:eastAsia="Cambria" w:hAnsi="Cambria" w:cs="Cambria"/>
        </w:rPr>
        <w:t xml:space="preserve"> are sharper than </w:t>
      </w:r>
      <w:r>
        <w:rPr>
          <w:rFonts w:ascii="Cambria" w:eastAsia="Cambria" w:hAnsi="Cambria" w:cs="Cambria"/>
        </w:rPr>
        <w:t>Close Up</w:t>
      </w:r>
      <w:r w:rsidRPr="001B627E">
        <w:rPr>
          <w:rFonts w:ascii="Cambria" w:eastAsia="Cambria" w:hAnsi="Cambria" w:cs="Cambria"/>
        </w:rPr>
        <w:t>, which may show the intensity of a person's stare, their hate of someone, and their emotions. Big Close Up already understands the meaning of a person's reflex or spontaneous reaction without the need for intonation or narrative. One illustration would be a puppet item.</w:t>
      </w:r>
    </w:p>
    <w:p w14:paraId="1FF8C248" w14:textId="33795EB0" w:rsidR="001B627E" w:rsidRDefault="001B627E" w:rsidP="00644471">
      <w:pPr>
        <w:pBdr>
          <w:top w:val="nil"/>
          <w:left w:val="nil"/>
          <w:bottom w:val="nil"/>
          <w:right w:val="nil"/>
          <w:between w:val="nil"/>
        </w:pBdr>
        <w:jc w:val="center"/>
        <w:rPr>
          <w:rFonts w:ascii="Cambria" w:eastAsia="Cambria" w:hAnsi="Cambria" w:cs="Cambria"/>
          <w:b/>
          <w:color w:val="000000"/>
          <w:sz w:val="20"/>
          <w:szCs w:val="20"/>
        </w:rPr>
      </w:pPr>
    </w:p>
    <w:p w14:paraId="1BBF2D85" w14:textId="77777777" w:rsidR="001B627E" w:rsidRDefault="001B627E" w:rsidP="00644471">
      <w:pPr>
        <w:pBdr>
          <w:top w:val="nil"/>
          <w:left w:val="nil"/>
          <w:bottom w:val="nil"/>
          <w:right w:val="nil"/>
          <w:between w:val="nil"/>
        </w:pBdr>
        <w:jc w:val="center"/>
        <w:rPr>
          <w:rFonts w:ascii="Cambria" w:eastAsia="Cambria" w:hAnsi="Cambria" w:cs="Cambria"/>
          <w:b/>
          <w:color w:val="000000"/>
          <w:sz w:val="20"/>
          <w:szCs w:val="20"/>
        </w:rPr>
      </w:pPr>
    </w:p>
    <w:p w14:paraId="475B6762" w14:textId="77777777" w:rsidR="001B627E" w:rsidRDefault="001B627E" w:rsidP="00644471">
      <w:pPr>
        <w:pBdr>
          <w:top w:val="nil"/>
          <w:left w:val="nil"/>
          <w:bottom w:val="nil"/>
          <w:right w:val="nil"/>
          <w:between w:val="nil"/>
        </w:pBdr>
        <w:jc w:val="center"/>
        <w:rPr>
          <w:rFonts w:ascii="Cambria" w:eastAsia="Cambria" w:hAnsi="Cambria" w:cs="Cambria"/>
          <w:b/>
          <w:color w:val="000000"/>
          <w:sz w:val="20"/>
          <w:szCs w:val="20"/>
        </w:rPr>
      </w:pPr>
    </w:p>
    <w:p w14:paraId="6776CB5F" w14:textId="77777777" w:rsidR="001B627E" w:rsidRDefault="001B627E" w:rsidP="00644471">
      <w:pPr>
        <w:pBdr>
          <w:top w:val="nil"/>
          <w:left w:val="nil"/>
          <w:bottom w:val="nil"/>
          <w:right w:val="nil"/>
          <w:between w:val="nil"/>
        </w:pBdr>
        <w:jc w:val="center"/>
        <w:rPr>
          <w:rFonts w:ascii="Cambria" w:eastAsia="Cambria" w:hAnsi="Cambria" w:cs="Cambria"/>
          <w:b/>
          <w:color w:val="000000"/>
          <w:sz w:val="20"/>
          <w:szCs w:val="20"/>
        </w:rPr>
      </w:pPr>
    </w:p>
    <w:p w14:paraId="4DC374FA" w14:textId="7A03306D" w:rsidR="001B627E" w:rsidRDefault="001B627E" w:rsidP="001B627E">
      <w:pPr>
        <w:pBdr>
          <w:top w:val="nil"/>
          <w:left w:val="nil"/>
          <w:bottom w:val="nil"/>
          <w:right w:val="nil"/>
          <w:between w:val="nil"/>
        </w:pBdr>
        <w:rPr>
          <w:rFonts w:ascii="Cambria" w:eastAsia="Cambria" w:hAnsi="Cambria" w:cs="Cambria"/>
          <w:b/>
          <w:color w:val="000000"/>
          <w:sz w:val="20"/>
          <w:szCs w:val="20"/>
        </w:rPr>
      </w:pPr>
      <w:r>
        <w:rPr>
          <w:rFonts w:ascii="Cambria" w:eastAsia="Cambria" w:hAnsi="Cambria" w:cs="Cambria"/>
          <w:b/>
          <w:noProof/>
          <w:color w:val="000000"/>
          <w:sz w:val="20"/>
          <w:szCs w:val="20"/>
        </w:rPr>
        <w:lastRenderedPageBreak/>
        <w:drawing>
          <wp:anchor distT="0" distB="0" distL="114300" distR="114300" simplePos="0" relativeHeight="251659264" behindDoc="0" locked="0" layoutInCell="1" allowOverlap="1" wp14:anchorId="1AA4321B" wp14:editId="68BA50C0">
            <wp:simplePos x="0" y="0"/>
            <wp:positionH relativeFrom="column">
              <wp:posOffset>1750060</wp:posOffset>
            </wp:positionH>
            <wp:positionV relativeFrom="paragraph">
              <wp:posOffset>190500</wp:posOffset>
            </wp:positionV>
            <wp:extent cx="2563200" cy="1461126"/>
            <wp:effectExtent l="0" t="0" r="0" b="6350"/>
            <wp:wrapTopAndBottom/>
            <wp:docPr id="170614059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3200" cy="14611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8B6464" w14:textId="6039940B" w:rsidR="00644471" w:rsidRPr="00644471" w:rsidRDefault="00644471" w:rsidP="00644471">
      <w:pPr>
        <w:pBdr>
          <w:top w:val="nil"/>
          <w:left w:val="nil"/>
          <w:bottom w:val="nil"/>
          <w:right w:val="nil"/>
          <w:between w:val="nil"/>
        </w:pBdr>
        <w:jc w:val="center"/>
        <w:rPr>
          <w:rFonts w:ascii="Cambria" w:eastAsia="Cambria" w:hAnsi="Cambria" w:cs="Cambria"/>
          <w:b/>
          <w:bCs/>
        </w:rPr>
      </w:pPr>
      <w:r>
        <w:rPr>
          <w:rFonts w:ascii="Cambria" w:eastAsia="Cambria" w:hAnsi="Cambria" w:cs="Cambria"/>
          <w:b/>
          <w:color w:val="000000"/>
          <w:sz w:val="20"/>
          <w:szCs w:val="20"/>
        </w:rPr>
        <w:t xml:space="preserve">Figure </w:t>
      </w:r>
      <w:r w:rsidR="001B627E">
        <w:rPr>
          <w:rFonts w:ascii="Cambria" w:eastAsia="Cambria" w:hAnsi="Cambria" w:cs="Cambria"/>
          <w:b/>
          <w:color w:val="000000"/>
          <w:sz w:val="20"/>
          <w:szCs w:val="20"/>
        </w:rPr>
        <w:t>4</w:t>
      </w:r>
      <w:r>
        <w:rPr>
          <w:rFonts w:ascii="Cambria" w:eastAsia="Cambria" w:hAnsi="Cambria" w:cs="Cambria"/>
          <w:b/>
          <w:color w:val="000000"/>
          <w:sz w:val="20"/>
          <w:szCs w:val="20"/>
        </w:rPr>
        <w:t>. Graph of Big Close Up</w:t>
      </w:r>
    </w:p>
    <w:p w14:paraId="786FF3BD" w14:textId="77777777" w:rsidR="001B627E" w:rsidRDefault="001B627E" w:rsidP="00644471">
      <w:pPr>
        <w:pBdr>
          <w:top w:val="nil"/>
          <w:left w:val="nil"/>
          <w:bottom w:val="nil"/>
          <w:right w:val="nil"/>
          <w:between w:val="nil"/>
        </w:pBdr>
        <w:jc w:val="both"/>
        <w:rPr>
          <w:rFonts w:ascii="Cambria" w:eastAsia="Cambria" w:hAnsi="Cambria" w:cs="Cambria"/>
          <w:b/>
          <w:bCs/>
        </w:rPr>
      </w:pPr>
    </w:p>
    <w:p w14:paraId="2022C99E" w14:textId="568E56F1" w:rsidR="00644471" w:rsidRDefault="00644471" w:rsidP="00644471">
      <w:pPr>
        <w:pBdr>
          <w:top w:val="nil"/>
          <w:left w:val="nil"/>
          <w:bottom w:val="nil"/>
          <w:right w:val="nil"/>
          <w:between w:val="nil"/>
        </w:pBdr>
        <w:jc w:val="both"/>
        <w:rPr>
          <w:rFonts w:ascii="Cambria" w:eastAsia="Cambria" w:hAnsi="Cambria" w:cs="Cambria"/>
          <w:b/>
          <w:bCs/>
        </w:rPr>
      </w:pPr>
      <w:r w:rsidRPr="00644471">
        <w:rPr>
          <w:rFonts w:ascii="Cambria" w:eastAsia="Cambria" w:hAnsi="Cambria" w:cs="Cambria"/>
          <w:b/>
          <w:bCs/>
        </w:rPr>
        <w:t>Close Up</w:t>
      </w:r>
    </w:p>
    <w:p w14:paraId="1BE0A51B" w14:textId="6CC4091F" w:rsidR="001B627E" w:rsidRPr="00A2730B" w:rsidRDefault="009F04AA" w:rsidP="00A2730B">
      <w:pPr>
        <w:pBdr>
          <w:top w:val="nil"/>
          <w:left w:val="nil"/>
          <w:bottom w:val="nil"/>
          <w:right w:val="nil"/>
          <w:between w:val="nil"/>
        </w:pBdr>
        <w:ind w:firstLine="567"/>
        <w:jc w:val="both"/>
        <w:rPr>
          <w:rFonts w:ascii="Cambria" w:eastAsia="Cambria" w:hAnsi="Cambria" w:cs="Cambria"/>
        </w:rPr>
      </w:pPr>
      <w:r w:rsidRPr="00A2730B">
        <w:rPr>
          <w:rFonts w:ascii="Cambria" w:eastAsia="Cambria" w:hAnsi="Cambria" w:cs="Cambria"/>
          <w:noProof/>
        </w:rPr>
        <w:drawing>
          <wp:anchor distT="0" distB="0" distL="114300" distR="114300" simplePos="0" relativeHeight="251660288" behindDoc="0" locked="0" layoutInCell="1" allowOverlap="1" wp14:anchorId="15E20345" wp14:editId="5F88DF30">
            <wp:simplePos x="0" y="0"/>
            <wp:positionH relativeFrom="column">
              <wp:posOffset>1674495</wp:posOffset>
            </wp:positionH>
            <wp:positionV relativeFrom="paragraph">
              <wp:posOffset>1302385</wp:posOffset>
            </wp:positionV>
            <wp:extent cx="2563200" cy="1440753"/>
            <wp:effectExtent l="0" t="0" r="0" b="7620"/>
            <wp:wrapTopAndBottom/>
            <wp:docPr id="179149040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63200" cy="1440753"/>
                    </a:xfrm>
                    <a:prstGeom prst="rect">
                      <a:avLst/>
                    </a:prstGeom>
                    <a:noFill/>
                    <a:ln>
                      <a:noFill/>
                    </a:ln>
                  </pic:spPr>
                </pic:pic>
              </a:graphicData>
            </a:graphic>
            <wp14:sizeRelH relativeFrom="page">
              <wp14:pctWidth>0</wp14:pctWidth>
            </wp14:sizeRelH>
            <wp14:sizeRelV relativeFrom="page">
              <wp14:pctHeight>0</wp14:pctHeight>
            </wp14:sizeRelV>
          </wp:anchor>
        </w:drawing>
      </w:r>
      <w:r w:rsidR="00A2730B" w:rsidRPr="00A2730B">
        <w:rPr>
          <w:rFonts w:ascii="Cambria" w:eastAsia="Cambria" w:hAnsi="Cambria" w:cs="Cambria"/>
        </w:rPr>
        <w:t>Taking close-up photos involves capturing the object's whole face in the image. The backdrop of the picture is barely visible as the object takes center stage in the picture. When describing a person's feelings or reactions, a close-up picture composition that centers on the face is the most effective.</w:t>
      </w:r>
      <w:r>
        <w:rPr>
          <w:rFonts w:ascii="Cambria" w:eastAsia="Cambria" w:hAnsi="Cambria" w:cs="Cambria"/>
        </w:rPr>
        <w:t xml:space="preserve"> </w:t>
      </w:r>
      <w:r w:rsidRPr="009F04AA">
        <w:rPr>
          <w:rFonts w:ascii="Cambria" w:eastAsia="Cambria" w:hAnsi="Cambria" w:cs="Cambria"/>
        </w:rPr>
        <w:t>typically used to display little items in detail, such as the face, hands, or feet. Close-up photography is used to convey the feelings and responses of the subject. The topic will take up virtually all of the frame, making it look quite dominant</w:t>
      </w:r>
      <w:r>
        <w:rPr>
          <w:rFonts w:ascii="Cambria" w:eastAsia="Cambria" w:hAnsi="Cambria" w:cs="Cambria"/>
        </w:rPr>
        <w:t xml:space="preserve"> (</w:t>
      </w:r>
      <w:r w:rsidRPr="009C1C87">
        <w:rPr>
          <w:rFonts w:asciiTheme="majorHAnsi" w:hAnsiTheme="majorHAnsi" w:cs="Arial"/>
          <w:color w:val="222222"/>
          <w:shd w:val="clear" w:color="auto" w:fill="FFFFFF"/>
        </w:rPr>
        <w:t>Ma’rufi, Anwar &amp; Putra, 2023)</w:t>
      </w:r>
      <w:r w:rsidRPr="009F04AA">
        <w:rPr>
          <w:rFonts w:ascii="Cambria" w:eastAsia="Cambria" w:hAnsi="Cambria" w:cs="Cambria"/>
        </w:rPr>
        <w:t>.</w:t>
      </w:r>
    </w:p>
    <w:p w14:paraId="00FA2D7B" w14:textId="7D1187C6" w:rsidR="00644471" w:rsidRPr="00644471" w:rsidRDefault="00644471" w:rsidP="00644471">
      <w:pPr>
        <w:pBdr>
          <w:top w:val="nil"/>
          <w:left w:val="nil"/>
          <w:bottom w:val="nil"/>
          <w:right w:val="nil"/>
          <w:between w:val="nil"/>
        </w:pBdr>
        <w:jc w:val="center"/>
        <w:rPr>
          <w:rFonts w:ascii="Cambria" w:eastAsia="Cambria" w:hAnsi="Cambria" w:cs="Cambria"/>
          <w:b/>
          <w:bCs/>
        </w:rPr>
      </w:pPr>
      <w:r>
        <w:rPr>
          <w:rFonts w:ascii="Cambria" w:eastAsia="Cambria" w:hAnsi="Cambria" w:cs="Cambria"/>
          <w:b/>
          <w:color w:val="000000"/>
          <w:sz w:val="20"/>
          <w:szCs w:val="20"/>
        </w:rPr>
        <w:t xml:space="preserve">Figure </w:t>
      </w:r>
      <w:r w:rsidR="00A2730B">
        <w:rPr>
          <w:rFonts w:ascii="Cambria" w:eastAsia="Cambria" w:hAnsi="Cambria" w:cs="Cambria"/>
          <w:b/>
          <w:color w:val="000000"/>
          <w:sz w:val="20"/>
          <w:szCs w:val="20"/>
        </w:rPr>
        <w:t>5</w:t>
      </w:r>
      <w:r>
        <w:rPr>
          <w:rFonts w:ascii="Cambria" w:eastAsia="Cambria" w:hAnsi="Cambria" w:cs="Cambria"/>
          <w:b/>
          <w:color w:val="000000"/>
          <w:sz w:val="20"/>
          <w:szCs w:val="20"/>
        </w:rPr>
        <w:t>. Graph of Close Up</w:t>
      </w:r>
    </w:p>
    <w:p w14:paraId="732E0AE9" w14:textId="65BB975F" w:rsidR="00A2730B" w:rsidRDefault="00A2730B" w:rsidP="00644471">
      <w:pPr>
        <w:pBdr>
          <w:top w:val="nil"/>
          <w:left w:val="nil"/>
          <w:bottom w:val="nil"/>
          <w:right w:val="nil"/>
          <w:between w:val="nil"/>
        </w:pBdr>
        <w:jc w:val="both"/>
        <w:rPr>
          <w:rFonts w:ascii="Cambria" w:eastAsia="Cambria" w:hAnsi="Cambria" w:cs="Cambria"/>
          <w:b/>
          <w:bCs/>
        </w:rPr>
      </w:pPr>
    </w:p>
    <w:p w14:paraId="0EE01663" w14:textId="7672747F" w:rsidR="00644471" w:rsidRDefault="00644471" w:rsidP="00644471">
      <w:pPr>
        <w:pBdr>
          <w:top w:val="nil"/>
          <w:left w:val="nil"/>
          <w:bottom w:val="nil"/>
          <w:right w:val="nil"/>
          <w:between w:val="nil"/>
        </w:pBdr>
        <w:jc w:val="both"/>
        <w:rPr>
          <w:rFonts w:ascii="Cambria" w:eastAsia="Cambria" w:hAnsi="Cambria" w:cs="Cambria"/>
          <w:b/>
          <w:bCs/>
        </w:rPr>
      </w:pPr>
      <w:r w:rsidRPr="00644471">
        <w:rPr>
          <w:rFonts w:ascii="Cambria" w:eastAsia="Cambria" w:hAnsi="Cambria" w:cs="Cambria"/>
          <w:b/>
          <w:bCs/>
        </w:rPr>
        <w:t>Medium Close U</w:t>
      </w:r>
      <w:r>
        <w:rPr>
          <w:rFonts w:ascii="Cambria" w:eastAsia="Cambria" w:hAnsi="Cambria" w:cs="Cambria"/>
          <w:b/>
          <w:bCs/>
        </w:rPr>
        <w:t>p</w:t>
      </w:r>
    </w:p>
    <w:p w14:paraId="78E50914" w14:textId="7BB59168" w:rsidR="00A2730B" w:rsidRPr="00A2730B" w:rsidRDefault="00A2730B" w:rsidP="00A2730B">
      <w:pPr>
        <w:pBdr>
          <w:top w:val="nil"/>
          <w:left w:val="nil"/>
          <w:bottom w:val="nil"/>
          <w:right w:val="nil"/>
          <w:between w:val="nil"/>
        </w:pBdr>
        <w:ind w:firstLine="567"/>
        <w:jc w:val="both"/>
        <w:rPr>
          <w:rFonts w:ascii="Cambria" w:eastAsia="Cambria" w:hAnsi="Cambria" w:cs="Cambria"/>
          <w:bCs/>
          <w:color w:val="000000"/>
        </w:rPr>
      </w:pPr>
      <w:r w:rsidRPr="00A2730B">
        <w:rPr>
          <w:rFonts w:ascii="Cambria" w:eastAsia="Cambria" w:hAnsi="Cambria" w:cs="Cambria"/>
          <w:b/>
          <w:noProof/>
          <w:color w:val="000000"/>
        </w:rPr>
        <w:drawing>
          <wp:anchor distT="0" distB="0" distL="114300" distR="114300" simplePos="0" relativeHeight="251661312" behindDoc="0" locked="0" layoutInCell="1" allowOverlap="1" wp14:anchorId="26A15260" wp14:editId="673C75A9">
            <wp:simplePos x="0" y="0"/>
            <wp:positionH relativeFrom="column">
              <wp:posOffset>1642110</wp:posOffset>
            </wp:positionH>
            <wp:positionV relativeFrom="paragraph">
              <wp:posOffset>1155700</wp:posOffset>
            </wp:positionV>
            <wp:extent cx="2562860" cy="1452245"/>
            <wp:effectExtent l="0" t="0" r="8890" b="0"/>
            <wp:wrapTopAndBottom/>
            <wp:docPr id="15048865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2860" cy="1452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30B">
        <w:rPr>
          <w:rFonts w:ascii="Cambria" w:eastAsia="Cambria" w:hAnsi="Cambria" w:cs="Cambria"/>
          <w:bCs/>
          <w:color w:val="000000"/>
        </w:rPr>
        <w:t>From the object's torso to the top of its head, medium close-up images are included. A composition for a half-body portrait that yet allows for some backdrop flexibility is called a Medium Shot. The Medium Shot enhances the image by displaying the captured object's profile.</w:t>
      </w:r>
      <w:r w:rsidR="0021243D">
        <w:rPr>
          <w:rFonts w:ascii="Cambria" w:eastAsia="Cambria" w:hAnsi="Cambria" w:cs="Cambria"/>
          <w:bCs/>
          <w:color w:val="000000"/>
        </w:rPr>
        <w:t xml:space="preserve"> </w:t>
      </w:r>
      <w:r w:rsidR="0021243D" w:rsidRPr="0021243D">
        <w:rPr>
          <w:rFonts w:ascii="Cambria" w:eastAsia="Cambria" w:hAnsi="Cambria" w:cs="Cambria"/>
          <w:bCs/>
          <w:color w:val="000000"/>
        </w:rPr>
        <w:t>The actor's body portion is visible from the chest up at this medium close-up distance. The topic will take up most of the frame. In situations where the scene is a typical chat, medium close-up is used</w:t>
      </w:r>
      <w:r w:rsidR="0021243D">
        <w:rPr>
          <w:rFonts w:ascii="Cambria" w:eastAsia="Cambria" w:hAnsi="Cambria" w:cs="Cambria"/>
          <w:bCs/>
          <w:color w:val="000000"/>
        </w:rPr>
        <w:t xml:space="preserve"> </w:t>
      </w:r>
      <w:r w:rsidR="0021243D">
        <w:rPr>
          <w:rFonts w:ascii="Cambria" w:eastAsia="Cambria" w:hAnsi="Cambria" w:cs="Cambria"/>
        </w:rPr>
        <w:t>(</w:t>
      </w:r>
      <w:r w:rsidR="0021243D" w:rsidRPr="009C1C87">
        <w:rPr>
          <w:rFonts w:asciiTheme="majorHAnsi" w:hAnsiTheme="majorHAnsi" w:cs="Arial"/>
          <w:color w:val="222222"/>
          <w:shd w:val="clear" w:color="auto" w:fill="FFFFFF"/>
        </w:rPr>
        <w:t>Ma’rufi, Anwar &amp; Putra, 2023)</w:t>
      </w:r>
      <w:r w:rsidR="0021243D" w:rsidRPr="0021243D">
        <w:rPr>
          <w:rFonts w:ascii="Cambria" w:eastAsia="Cambria" w:hAnsi="Cambria" w:cs="Cambria"/>
          <w:bCs/>
          <w:color w:val="000000"/>
        </w:rPr>
        <w:t>.</w:t>
      </w:r>
    </w:p>
    <w:p w14:paraId="24FD152C" w14:textId="5E16AFB5" w:rsidR="00644471" w:rsidRPr="00644471" w:rsidRDefault="00644471" w:rsidP="00644471">
      <w:pPr>
        <w:pBdr>
          <w:top w:val="nil"/>
          <w:left w:val="nil"/>
          <w:bottom w:val="nil"/>
          <w:right w:val="nil"/>
          <w:between w:val="nil"/>
        </w:pBdr>
        <w:jc w:val="center"/>
        <w:rPr>
          <w:rFonts w:ascii="Cambria" w:eastAsia="Cambria" w:hAnsi="Cambria" w:cs="Cambria"/>
          <w:b/>
          <w:bCs/>
        </w:rPr>
      </w:pPr>
      <w:r>
        <w:rPr>
          <w:rFonts w:ascii="Cambria" w:eastAsia="Cambria" w:hAnsi="Cambria" w:cs="Cambria"/>
          <w:b/>
          <w:color w:val="000000"/>
          <w:sz w:val="20"/>
          <w:szCs w:val="20"/>
        </w:rPr>
        <w:t xml:space="preserve">Figure </w:t>
      </w:r>
      <w:r w:rsidR="00A2730B">
        <w:rPr>
          <w:rFonts w:ascii="Cambria" w:eastAsia="Cambria" w:hAnsi="Cambria" w:cs="Cambria"/>
          <w:b/>
          <w:color w:val="000000"/>
          <w:sz w:val="20"/>
          <w:szCs w:val="20"/>
        </w:rPr>
        <w:t>6</w:t>
      </w:r>
      <w:r>
        <w:rPr>
          <w:rFonts w:ascii="Cambria" w:eastAsia="Cambria" w:hAnsi="Cambria" w:cs="Cambria"/>
          <w:b/>
          <w:color w:val="000000"/>
          <w:sz w:val="20"/>
          <w:szCs w:val="20"/>
        </w:rPr>
        <w:t>. Graph of Medium Close Up</w:t>
      </w:r>
    </w:p>
    <w:p w14:paraId="1E7810FE" w14:textId="7C038491" w:rsidR="00A2730B" w:rsidRDefault="00A2730B" w:rsidP="00644471">
      <w:pPr>
        <w:pBdr>
          <w:top w:val="nil"/>
          <w:left w:val="nil"/>
          <w:bottom w:val="nil"/>
          <w:right w:val="nil"/>
          <w:between w:val="nil"/>
        </w:pBdr>
        <w:jc w:val="both"/>
        <w:rPr>
          <w:rFonts w:ascii="Cambria" w:eastAsia="Cambria" w:hAnsi="Cambria" w:cs="Cambria"/>
          <w:b/>
          <w:bCs/>
        </w:rPr>
      </w:pPr>
    </w:p>
    <w:p w14:paraId="0C8B6F1C" w14:textId="77777777" w:rsidR="0021243D" w:rsidRDefault="0021243D" w:rsidP="00644471">
      <w:pPr>
        <w:pBdr>
          <w:top w:val="nil"/>
          <w:left w:val="nil"/>
          <w:bottom w:val="nil"/>
          <w:right w:val="nil"/>
          <w:between w:val="nil"/>
        </w:pBdr>
        <w:jc w:val="both"/>
        <w:rPr>
          <w:rFonts w:ascii="Cambria" w:eastAsia="Cambria" w:hAnsi="Cambria" w:cs="Cambria"/>
          <w:b/>
          <w:bCs/>
        </w:rPr>
      </w:pPr>
    </w:p>
    <w:p w14:paraId="1123A268" w14:textId="77777777" w:rsidR="0021243D" w:rsidRDefault="0021243D" w:rsidP="00644471">
      <w:pPr>
        <w:pBdr>
          <w:top w:val="nil"/>
          <w:left w:val="nil"/>
          <w:bottom w:val="nil"/>
          <w:right w:val="nil"/>
          <w:between w:val="nil"/>
        </w:pBdr>
        <w:jc w:val="both"/>
        <w:rPr>
          <w:rFonts w:ascii="Cambria" w:eastAsia="Cambria" w:hAnsi="Cambria" w:cs="Cambria"/>
          <w:b/>
          <w:bCs/>
        </w:rPr>
      </w:pPr>
    </w:p>
    <w:p w14:paraId="58F1DB99" w14:textId="5DB329FA" w:rsidR="00644471" w:rsidRDefault="00644471" w:rsidP="00644471">
      <w:pPr>
        <w:pBdr>
          <w:top w:val="nil"/>
          <w:left w:val="nil"/>
          <w:bottom w:val="nil"/>
          <w:right w:val="nil"/>
          <w:between w:val="nil"/>
        </w:pBdr>
        <w:jc w:val="both"/>
        <w:rPr>
          <w:rFonts w:ascii="Cambria" w:eastAsia="Cambria" w:hAnsi="Cambria" w:cs="Cambria"/>
          <w:b/>
          <w:bCs/>
        </w:rPr>
      </w:pPr>
      <w:r w:rsidRPr="00644471">
        <w:rPr>
          <w:rFonts w:ascii="Cambria" w:eastAsia="Cambria" w:hAnsi="Cambria" w:cs="Cambria"/>
          <w:b/>
          <w:bCs/>
        </w:rPr>
        <w:lastRenderedPageBreak/>
        <w:t>Medium Shot</w:t>
      </w:r>
    </w:p>
    <w:p w14:paraId="028373F0" w14:textId="29F9F376" w:rsidR="00A2730B" w:rsidRPr="00A2730B" w:rsidRDefault="0021243D" w:rsidP="0021243D">
      <w:pPr>
        <w:pBdr>
          <w:top w:val="nil"/>
          <w:left w:val="nil"/>
          <w:bottom w:val="nil"/>
          <w:right w:val="nil"/>
          <w:between w:val="nil"/>
        </w:pBdr>
        <w:ind w:firstLine="567"/>
        <w:jc w:val="both"/>
        <w:rPr>
          <w:rFonts w:ascii="Cambria" w:eastAsia="Cambria" w:hAnsi="Cambria" w:cs="Cambria"/>
        </w:rPr>
      </w:pPr>
      <w:r>
        <w:rPr>
          <w:rFonts w:ascii="Cambria" w:eastAsia="Cambria" w:hAnsi="Cambria" w:cs="Cambria"/>
          <w:noProof/>
        </w:rPr>
        <w:drawing>
          <wp:anchor distT="0" distB="0" distL="114300" distR="114300" simplePos="0" relativeHeight="251662336" behindDoc="0" locked="0" layoutInCell="1" allowOverlap="1" wp14:anchorId="43E0EAED" wp14:editId="2312822A">
            <wp:simplePos x="0" y="0"/>
            <wp:positionH relativeFrom="column">
              <wp:posOffset>1673860</wp:posOffset>
            </wp:positionH>
            <wp:positionV relativeFrom="paragraph">
              <wp:posOffset>1082040</wp:posOffset>
            </wp:positionV>
            <wp:extent cx="2563200" cy="1474483"/>
            <wp:effectExtent l="0" t="0" r="8890" b="0"/>
            <wp:wrapTopAndBottom/>
            <wp:docPr id="65452829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63200" cy="1474483"/>
                    </a:xfrm>
                    <a:prstGeom prst="rect">
                      <a:avLst/>
                    </a:prstGeom>
                    <a:noFill/>
                    <a:ln>
                      <a:noFill/>
                    </a:ln>
                  </pic:spPr>
                </pic:pic>
              </a:graphicData>
            </a:graphic>
            <wp14:sizeRelH relativeFrom="page">
              <wp14:pctWidth>0</wp14:pctWidth>
            </wp14:sizeRelH>
            <wp14:sizeRelV relativeFrom="page">
              <wp14:pctHeight>0</wp14:pctHeight>
            </wp14:sizeRelV>
          </wp:anchor>
        </w:drawing>
      </w:r>
      <w:r w:rsidR="00A2730B" w:rsidRPr="00A2730B">
        <w:rPr>
          <w:rFonts w:ascii="Cambria" w:eastAsia="Cambria" w:hAnsi="Cambria" w:cs="Cambria"/>
        </w:rPr>
        <w:t>From the head to the hips, shots are included in this shot. For interviews, this picture frequently serves as the ideal arrangement. where the emotions and facial expressions of the interviewees are visible to all viewers.</w:t>
      </w:r>
      <w:r>
        <w:rPr>
          <w:rFonts w:ascii="Cambria" w:eastAsia="Cambria" w:hAnsi="Cambria" w:cs="Cambria"/>
        </w:rPr>
        <w:t xml:space="preserve"> </w:t>
      </w:r>
      <w:r w:rsidRPr="0021243D">
        <w:rPr>
          <w:rFonts w:ascii="Cambria" w:eastAsia="Cambria" w:hAnsi="Cambria" w:cs="Cambria"/>
        </w:rPr>
        <w:t>A medium shot is one in which the backdrop is still visible but the subject of the photo is starting to come into focus. This method of filming highlights the human figure from the waist upwards. The most common kind of shot utilized in movies is this one</w:t>
      </w:r>
      <w:r>
        <w:rPr>
          <w:rFonts w:ascii="Cambria" w:eastAsia="Cambria" w:hAnsi="Cambria" w:cs="Cambria"/>
        </w:rPr>
        <w:t xml:space="preserve"> </w:t>
      </w:r>
      <w:r>
        <w:rPr>
          <w:rFonts w:ascii="Cambria" w:eastAsia="Cambria" w:hAnsi="Cambria" w:cs="Cambria"/>
        </w:rPr>
        <w:t>(</w:t>
      </w:r>
      <w:r w:rsidRPr="009C1C87">
        <w:rPr>
          <w:rFonts w:asciiTheme="majorHAnsi" w:hAnsiTheme="majorHAnsi" w:cs="Arial"/>
          <w:color w:val="222222"/>
          <w:shd w:val="clear" w:color="auto" w:fill="FFFFFF"/>
        </w:rPr>
        <w:t>Ma’rufi, Anwar &amp; Putra, 2023)</w:t>
      </w:r>
      <w:r w:rsidRPr="0021243D">
        <w:rPr>
          <w:rFonts w:ascii="Cambria" w:eastAsia="Cambria" w:hAnsi="Cambria" w:cs="Cambria"/>
        </w:rPr>
        <w:t>.</w:t>
      </w:r>
    </w:p>
    <w:p w14:paraId="74DF1B10" w14:textId="1C97FBBB" w:rsidR="00644471" w:rsidRPr="00644471" w:rsidRDefault="00644471" w:rsidP="00644471">
      <w:pPr>
        <w:pBdr>
          <w:top w:val="nil"/>
          <w:left w:val="nil"/>
          <w:bottom w:val="nil"/>
          <w:right w:val="nil"/>
          <w:between w:val="nil"/>
        </w:pBdr>
        <w:jc w:val="center"/>
        <w:rPr>
          <w:rFonts w:ascii="Cambria" w:eastAsia="Cambria" w:hAnsi="Cambria" w:cs="Cambria"/>
          <w:b/>
          <w:bCs/>
        </w:rPr>
      </w:pPr>
      <w:r>
        <w:rPr>
          <w:rFonts w:ascii="Cambria" w:eastAsia="Cambria" w:hAnsi="Cambria" w:cs="Cambria"/>
          <w:b/>
          <w:color w:val="000000"/>
          <w:sz w:val="20"/>
          <w:szCs w:val="20"/>
        </w:rPr>
        <w:t xml:space="preserve">Figure </w:t>
      </w:r>
      <w:r w:rsidR="00A2730B">
        <w:rPr>
          <w:rFonts w:ascii="Cambria" w:eastAsia="Cambria" w:hAnsi="Cambria" w:cs="Cambria"/>
          <w:b/>
          <w:color w:val="000000"/>
          <w:sz w:val="20"/>
          <w:szCs w:val="20"/>
        </w:rPr>
        <w:t>7</w:t>
      </w:r>
      <w:r>
        <w:rPr>
          <w:rFonts w:ascii="Cambria" w:eastAsia="Cambria" w:hAnsi="Cambria" w:cs="Cambria"/>
          <w:b/>
          <w:color w:val="000000"/>
          <w:sz w:val="20"/>
          <w:szCs w:val="20"/>
        </w:rPr>
        <w:t>. Graph of Medium Shot</w:t>
      </w:r>
    </w:p>
    <w:p w14:paraId="36A9C350" w14:textId="77777777" w:rsidR="00A2730B" w:rsidRDefault="00A2730B" w:rsidP="00644471">
      <w:pPr>
        <w:pBdr>
          <w:top w:val="nil"/>
          <w:left w:val="nil"/>
          <w:bottom w:val="nil"/>
          <w:right w:val="nil"/>
          <w:between w:val="nil"/>
        </w:pBdr>
        <w:jc w:val="both"/>
        <w:rPr>
          <w:rFonts w:ascii="Cambria" w:eastAsia="Cambria" w:hAnsi="Cambria" w:cs="Cambria"/>
          <w:b/>
          <w:bCs/>
        </w:rPr>
      </w:pPr>
    </w:p>
    <w:p w14:paraId="1598E3F3" w14:textId="6D74D8B0" w:rsidR="00644471" w:rsidRDefault="00644471" w:rsidP="00644471">
      <w:pPr>
        <w:pBdr>
          <w:top w:val="nil"/>
          <w:left w:val="nil"/>
          <w:bottom w:val="nil"/>
          <w:right w:val="nil"/>
          <w:between w:val="nil"/>
        </w:pBdr>
        <w:jc w:val="both"/>
        <w:rPr>
          <w:rFonts w:ascii="Cambria" w:eastAsia="Cambria" w:hAnsi="Cambria" w:cs="Cambria"/>
          <w:b/>
          <w:bCs/>
        </w:rPr>
      </w:pPr>
      <w:r w:rsidRPr="00644471">
        <w:rPr>
          <w:rFonts w:ascii="Cambria" w:eastAsia="Cambria" w:hAnsi="Cambria" w:cs="Cambria"/>
          <w:b/>
          <w:bCs/>
        </w:rPr>
        <w:t>Knee Shot</w:t>
      </w:r>
    </w:p>
    <w:p w14:paraId="58CC5B6C" w14:textId="0CE20968" w:rsidR="00A2730B" w:rsidRDefault="009F04AA" w:rsidP="009F04AA">
      <w:pPr>
        <w:pBdr>
          <w:top w:val="nil"/>
          <w:left w:val="nil"/>
          <w:bottom w:val="nil"/>
          <w:right w:val="nil"/>
          <w:between w:val="nil"/>
        </w:pBdr>
        <w:ind w:firstLine="567"/>
        <w:jc w:val="both"/>
        <w:rPr>
          <w:rFonts w:ascii="Cambria" w:eastAsia="Cambria" w:hAnsi="Cambria" w:cs="Cambria"/>
        </w:rPr>
      </w:pPr>
      <w:r w:rsidRPr="009F04AA">
        <w:rPr>
          <w:rFonts w:ascii="Cambria" w:eastAsia="Cambria" w:hAnsi="Cambria" w:cs="Cambria"/>
        </w:rPr>
        <w:t>The picture Knee Shot (Medium Long Shot) has a human object's measurements from head to knee. Knee shots are frequently employed to enhance an image's appeal.</w:t>
      </w:r>
      <w:r w:rsidR="0021243D">
        <w:rPr>
          <w:rFonts w:ascii="Cambria" w:eastAsia="Cambria" w:hAnsi="Cambria" w:cs="Cambria"/>
        </w:rPr>
        <w:t xml:space="preserve"> </w:t>
      </w:r>
      <w:r w:rsidR="0021243D" w:rsidRPr="0021243D">
        <w:rPr>
          <w:rFonts w:ascii="Cambria" w:eastAsia="Cambria" w:hAnsi="Cambria" w:cs="Cambria"/>
        </w:rPr>
        <w:t>The human body is captured from the knees up in a medium long shot, maintaining equilibrium with the surroundings. This further distinguishes the medium shot from the long shot type</w:t>
      </w:r>
      <w:r w:rsidR="0021243D">
        <w:rPr>
          <w:rFonts w:ascii="Cambria" w:eastAsia="Cambria" w:hAnsi="Cambria" w:cs="Cambria"/>
        </w:rPr>
        <w:t xml:space="preserve"> </w:t>
      </w:r>
      <w:r w:rsidR="0021243D">
        <w:rPr>
          <w:rFonts w:ascii="Cambria" w:eastAsia="Cambria" w:hAnsi="Cambria" w:cs="Cambria"/>
        </w:rPr>
        <w:t>(</w:t>
      </w:r>
      <w:r w:rsidR="0021243D" w:rsidRPr="009C1C87">
        <w:rPr>
          <w:rFonts w:asciiTheme="majorHAnsi" w:hAnsiTheme="majorHAnsi" w:cs="Arial"/>
          <w:color w:val="222222"/>
          <w:shd w:val="clear" w:color="auto" w:fill="FFFFFF"/>
        </w:rPr>
        <w:t>Ma’rufi, Anwar &amp; Putra, 2023)</w:t>
      </w:r>
      <w:r w:rsidR="0021243D" w:rsidRPr="0021243D">
        <w:rPr>
          <w:rFonts w:ascii="Cambria" w:eastAsia="Cambria" w:hAnsi="Cambria" w:cs="Cambria"/>
        </w:rPr>
        <w:t>.</w:t>
      </w:r>
    </w:p>
    <w:p w14:paraId="1C057479" w14:textId="51ED453A" w:rsidR="009F04AA" w:rsidRPr="00A2730B" w:rsidRDefault="009F04AA" w:rsidP="009F04AA">
      <w:pPr>
        <w:pBdr>
          <w:top w:val="nil"/>
          <w:left w:val="nil"/>
          <w:bottom w:val="nil"/>
          <w:right w:val="nil"/>
          <w:between w:val="nil"/>
        </w:pBdr>
        <w:ind w:firstLine="567"/>
        <w:jc w:val="both"/>
        <w:rPr>
          <w:rFonts w:ascii="Cambria" w:eastAsia="Cambria" w:hAnsi="Cambria" w:cs="Cambria"/>
        </w:rPr>
      </w:pPr>
      <w:r>
        <w:rPr>
          <w:rFonts w:ascii="Cambria" w:eastAsia="Cambria" w:hAnsi="Cambria" w:cs="Cambria"/>
          <w:noProof/>
        </w:rPr>
        <w:drawing>
          <wp:anchor distT="0" distB="0" distL="114300" distR="114300" simplePos="0" relativeHeight="251663360" behindDoc="0" locked="0" layoutInCell="1" allowOverlap="1" wp14:anchorId="683E94D7" wp14:editId="6141866A">
            <wp:simplePos x="0" y="0"/>
            <wp:positionH relativeFrom="column">
              <wp:posOffset>1629410</wp:posOffset>
            </wp:positionH>
            <wp:positionV relativeFrom="paragraph">
              <wp:posOffset>193040</wp:posOffset>
            </wp:positionV>
            <wp:extent cx="2563200" cy="1440753"/>
            <wp:effectExtent l="0" t="0" r="0" b="7620"/>
            <wp:wrapTopAndBottom/>
            <wp:docPr id="175376520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63200" cy="14407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08ECB5" w14:textId="5A387A89" w:rsidR="00644471" w:rsidRPr="00644471" w:rsidRDefault="00644471" w:rsidP="00644471">
      <w:pPr>
        <w:pBdr>
          <w:top w:val="nil"/>
          <w:left w:val="nil"/>
          <w:bottom w:val="nil"/>
          <w:right w:val="nil"/>
          <w:between w:val="nil"/>
        </w:pBdr>
        <w:jc w:val="center"/>
        <w:rPr>
          <w:rFonts w:ascii="Cambria" w:eastAsia="Cambria" w:hAnsi="Cambria" w:cs="Cambria"/>
          <w:b/>
          <w:bCs/>
        </w:rPr>
      </w:pPr>
      <w:r>
        <w:rPr>
          <w:rFonts w:ascii="Cambria" w:eastAsia="Cambria" w:hAnsi="Cambria" w:cs="Cambria"/>
          <w:b/>
          <w:color w:val="000000"/>
          <w:sz w:val="20"/>
          <w:szCs w:val="20"/>
        </w:rPr>
        <w:t xml:space="preserve">Figure </w:t>
      </w:r>
      <w:r w:rsidR="00A2730B">
        <w:rPr>
          <w:rFonts w:ascii="Cambria" w:eastAsia="Cambria" w:hAnsi="Cambria" w:cs="Cambria"/>
          <w:b/>
          <w:color w:val="000000"/>
          <w:sz w:val="20"/>
          <w:szCs w:val="20"/>
        </w:rPr>
        <w:t>8</w:t>
      </w:r>
      <w:r>
        <w:rPr>
          <w:rFonts w:ascii="Cambria" w:eastAsia="Cambria" w:hAnsi="Cambria" w:cs="Cambria"/>
          <w:b/>
          <w:color w:val="000000"/>
          <w:sz w:val="20"/>
          <w:szCs w:val="20"/>
        </w:rPr>
        <w:t>. Graph of Knee Shot</w:t>
      </w:r>
    </w:p>
    <w:p w14:paraId="14404218" w14:textId="77777777" w:rsidR="009F04AA" w:rsidRDefault="009F04AA" w:rsidP="00644471">
      <w:pPr>
        <w:pBdr>
          <w:top w:val="nil"/>
          <w:left w:val="nil"/>
          <w:bottom w:val="nil"/>
          <w:right w:val="nil"/>
          <w:between w:val="nil"/>
        </w:pBdr>
        <w:jc w:val="both"/>
        <w:rPr>
          <w:rFonts w:ascii="Cambria" w:eastAsia="Cambria" w:hAnsi="Cambria" w:cs="Cambria"/>
          <w:b/>
          <w:bCs/>
        </w:rPr>
      </w:pPr>
    </w:p>
    <w:p w14:paraId="70E0556A" w14:textId="55C57C59" w:rsidR="00644471" w:rsidRDefault="00644471" w:rsidP="00644471">
      <w:pPr>
        <w:pBdr>
          <w:top w:val="nil"/>
          <w:left w:val="nil"/>
          <w:bottom w:val="nil"/>
          <w:right w:val="nil"/>
          <w:between w:val="nil"/>
        </w:pBdr>
        <w:jc w:val="both"/>
        <w:rPr>
          <w:rFonts w:ascii="Cambria" w:eastAsia="Cambria" w:hAnsi="Cambria" w:cs="Cambria"/>
          <w:b/>
          <w:bCs/>
        </w:rPr>
      </w:pPr>
      <w:r w:rsidRPr="00644471">
        <w:rPr>
          <w:rFonts w:ascii="Cambria" w:eastAsia="Cambria" w:hAnsi="Cambria" w:cs="Cambria"/>
          <w:b/>
          <w:bCs/>
        </w:rPr>
        <w:t>Long Shot</w:t>
      </w:r>
    </w:p>
    <w:p w14:paraId="34A56664" w14:textId="13495948" w:rsidR="009F04AA" w:rsidRDefault="009F04AA" w:rsidP="009F04AA">
      <w:pPr>
        <w:pBdr>
          <w:top w:val="nil"/>
          <w:left w:val="nil"/>
          <w:bottom w:val="nil"/>
          <w:right w:val="nil"/>
          <w:between w:val="nil"/>
        </w:pBdr>
        <w:ind w:firstLine="567"/>
        <w:jc w:val="both"/>
        <w:rPr>
          <w:rFonts w:ascii="Cambria" w:eastAsia="Cambria" w:hAnsi="Cambria" w:cs="Cambria"/>
        </w:rPr>
      </w:pPr>
      <w:r w:rsidRPr="009F04AA">
        <w:rPr>
          <w:rFonts w:ascii="Cambria" w:eastAsia="Cambria" w:hAnsi="Cambria" w:cs="Cambria"/>
        </w:rPr>
        <w:t>This view captures the full image of an item, seen from head to toe, or the entire person. The landscape format known as "Long Shot" draws the viewer's attention to the scope of an item and atmosphere.</w:t>
      </w:r>
      <w:r w:rsidR="0021243D">
        <w:rPr>
          <w:rFonts w:ascii="Cambria" w:eastAsia="Cambria" w:hAnsi="Cambria" w:cs="Cambria"/>
        </w:rPr>
        <w:t xml:space="preserve"> </w:t>
      </w:r>
      <w:r w:rsidR="0021243D" w:rsidRPr="0021243D">
        <w:rPr>
          <w:rFonts w:ascii="Cambria" w:eastAsia="Cambria" w:hAnsi="Cambria" w:cs="Cambria"/>
        </w:rPr>
        <w:t>Long shot distance makes the actor's entire body more visible, yet the background of the subject remains prominent. The goal of using a long shot is to maintain the subject's clarity in the center of the frame</w:t>
      </w:r>
      <w:r w:rsidR="0021243D">
        <w:rPr>
          <w:rFonts w:ascii="Cambria" w:eastAsia="Cambria" w:hAnsi="Cambria" w:cs="Cambria"/>
        </w:rPr>
        <w:t xml:space="preserve"> </w:t>
      </w:r>
      <w:r w:rsidR="0021243D">
        <w:rPr>
          <w:rFonts w:ascii="Cambria" w:eastAsia="Cambria" w:hAnsi="Cambria" w:cs="Cambria"/>
        </w:rPr>
        <w:t>(</w:t>
      </w:r>
      <w:r w:rsidR="0021243D" w:rsidRPr="009C1C87">
        <w:rPr>
          <w:rFonts w:asciiTheme="majorHAnsi" w:hAnsiTheme="majorHAnsi" w:cs="Arial"/>
          <w:color w:val="222222"/>
          <w:shd w:val="clear" w:color="auto" w:fill="FFFFFF"/>
        </w:rPr>
        <w:t>Ma’rufi, Anwar &amp; Putra, 2023)</w:t>
      </w:r>
      <w:r w:rsidR="0021243D" w:rsidRPr="0021243D">
        <w:rPr>
          <w:rFonts w:ascii="Cambria" w:eastAsia="Cambria" w:hAnsi="Cambria" w:cs="Cambria"/>
        </w:rPr>
        <w:t>.</w:t>
      </w:r>
    </w:p>
    <w:p w14:paraId="16D79E2B" w14:textId="6D0E318D" w:rsidR="009F04AA" w:rsidRPr="009F04AA" w:rsidRDefault="009F04AA" w:rsidP="009F04AA">
      <w:pPr>
        <w:pBdr>
          <w:top w:val="nil"/>
          <w:left w:val="nil"/>
          <w:bottom w:val="nil"/>
          <w:right w:val="nil"/>
          <w:between w:val="nil"/>
        </w:pBdr>
        <w:ind w:firstLine="567"/>
        <w:jc w:val="both"/>
        <w:rPr>
          <w:rFonts w:ascii="Cambria" w:eastAsia="Cambria" w:hAnsi="Cambria" w:cs="Cambria"/>
        </w:rPr>
      </w:pPr>
      <w:r>
        <w:rPr>
          <w:rFonts w:ascii="Cambria" w:eastAsia="Cambria" w:hAnsi="Cambria" w:cs="Cambria"/>
          <w:noProof/>
        </w:rPr>
        <w:lastRenderedPageBreak/>
        <w:drawing>
          <wp:anchor distT="0" distB="0" distL="114300" distR="114300" simplePos="0" relativeHeight="251664384" behindDoc="0" locked="0" layoutInCell="1" allowOverlap="1" wp14:anchorId="75982133" wp14:editId="09140CF3">
            <wp:simplePos x="0" y="0"/>
            <wp:positionH relativeFrom="column">
              <wp:posOffset>1629410</wp:posOffset>
            </wp:positionH>
            <wp:positionV relativeFrom="paragraph">
              <wp:posOffset>184785</wp:posOffset>
            </wp:positionV>
            <wp:extent cx="2563200" cy="1461126"/>
            <wp:effectExtent l="0" t="0" r="0" b="6350"/>
            <wp:wrapTopAndBottom/>
            <wp:docPr id="211281605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63200" cy="14611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A8EB1" w14:textId="75873ED4" w:rsidR="00644471" w:rsidRPr="00644471" w:rsidRDefault="00644471" w:rsidP="00644471">
      <w:pPr>
        <w:pBdr>
          <w:top w:val="nil"/>
          <w:left w:val="nil"/>
          <w:bottom w:val="nil"/>
          <w:right w:val="nil"/>
          <w:between w:val="nil"/>
        </w:pBdr>
        <w:jc w:val="center"/>
        <w:rPr>
          <w:rFonts w:ascii="Cambria" w:eastAsia="Cambria" w:hAnsi="Cambria" w:cs="Cambria"/>
          <w:b/>
          <w:bCs/>
        </w:rPr>
      </w:pPr>
      <w:r>
        <w:rPr>
          <w:rFonts w:ascii="Cambria" w:eastAsia="Cambria" w:hAnsi="Cambria" w:cs="Cambria"/>
          <w:b/>
          <w:color w:val="000000"/>
          <w:sz w:val="20"/>
          <w:szCs w:val="20"/>
        </w:rPr>
        <w:t xml:space="preserve">Figure </w:t>
      </w:r>
      <w:r w:rsidR="00A2730B">
        <w:rPr>
          <w:rFonts w:ascii="Cambria" w:eastAsia="Cambria" w:hAnsi="Cambria" w:cs="Cambria"/>
          <w:b/>
          <w:color w:val="000000"/>
          <w:sz w:val="20"/>
          <w:szCs w:val="20"/>
        </w:rPr>
        <w:t>9</w:t>
      </w:r>
      <w:r>
        <w:rPr>
          <w:rFonts w:ascii="Cambria" w:eastAsia="Cambria" w:hAnsi="Cambria" w:cs="Cambria"/>
          <w:b/>
          <w:color w:val="000000"/>
          <w:sz w:val="20"/>
          <w:szCs w:val="20"/>
        </w:rPr>
        <w:t>. Graph of Long Shot</w:t>
      </w:r>
    </w:p>
    <w:p w14:paraId="1DCDFD27" w14:textId="77777777" w:rsidR="009F04AA" w:rsidRDefault="009F04AA" w:rsidP="00644471">
      <w:pPr>
        <w:pBdr>
          <w:top w:val="nil"/>
          <w:left w:val="nil"/>
          <w:bottom w:val="nil"/>
          <w:right w:val="nil"/>
          <w:between w:val="nil"/>
        </w:pBdr>
        <w:jc w:val="both"/>
        <w:rPr>
          <w:rFonts w:ascii="Cambria" w:eastAsia="Cambria" w:hAnsi="Cambria" w:cs="Cambria"/>
          <w:b/>
          <w:bCs/>
        </w:rPr>
      </w:pPr>
    </w:p>
    <w:p w14:paraId="438AD255" w14:textId="53C092D6" w:rsidR="00644471" w:rsidRDefault="00644471" w:rsidP="00644471">
      <w:pPr>
        <w:pBdr>
          <w:top w:val="nil"/>
          <w:left w:val="nil"/>
          <w:bottom w:val="nil"/>
          <w:right w:val="nil"/>
          <w:between w:val="nil"/>
        </w:pBdr>
        <w:jc w:val="both"/>
        <w:rPr>
          <w:rFonts w:ascii="Cambria" w:eastAsia="Cambria" w:hAnsi="Cambria" w:cs="Cambria"/>
          <w:b/>
          <w:bCs/>
        </w:rPr>
      </w:pPr>
      <w:r w:rsidRPr="00644471">
        <w:rPr>
          <w:rFonts w:ascii="Cambria" w:eastAsia="Cambria" w:hAnsi="Cambria" w:cs="Cambria"/>
          <w:b/>
          <w:bCs/>
        </w:rPr>
        <w:t>Very Long Shot</w:t>
      </w:r>
    </w:p>
    <w:p w14:paraId="5DF0175E" w14:textId="12876918" w:rsidR="009F04AA" w:rsidRPr="009F04AA" w:rsidRDefault="0021243D" w:rsidP="0021243D">
      <w:pPr>
        <w:pBdr>
          <w:top w:val="nil"/>
          <w:left w:val="nil"/>
          <w:bottom w:val="nil"/>
          <w:right w:val="nil"/>
          <w:between w:val="nil"/>
        </w:pBdr>
        <w:ind w:firstLine="567"/>
        <w:jc w:val="both"/>
        <w:rPr>
          <w:rFonts w:ascii="Cambria" w:eastAsia="Cambria" w:hAnsi="Cambria" w:cs="Cambria"/>
        </w:rPr>
      </w:pPr>
      <w:r>
        <w:rPr>
          <w:rFonts w:ascii="Cambria" w:eastAsia="Cambria" w:hAnsi="Cambria" w:cs="Cambria"/>
          <w:noProof/>
        </w:rPr>
        <w:drawing>
          <wp:anchor distT="0" distB="0" distL="114300" distR="114300" simplePos="0" relativeHeight="251665408" behindDoc="0" locked="0" layoutInCell="1" allowOverlap="1" wp14:anchorId="1C514A32" wp14:editId="2CFECB1D">
            <wp:simplePos x="0" y="0"/>
            <wp:positionH relativeFrom="column">
              <wp:posOffset>1673949</wp:posOffset>
            </wp:positionH>
            <wp:positionV relativeFrom="paragraph">
              <wp:posOffset>463550</wp:posOffset>
            </wp:positionV>
            <wp:extent cx="2563200" cy="1456299"/>
            <wp:effectExtent l="0" t="0" r="8890" b="0"/>
            <wp:wrapTopAndBottom/>
            <wp:docPr id="167426357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63200" cy="1456299"/>
                    </a:xfrm>
                    <a:prstGeom prst="rect">
                      <a:avLst/>
                    </a:prstGeom>
                    <a:noFill/>
                    <a:ln>
                      <a:noFill/>
                    </a:ln>
                  </pic:spPr>
                </pic:pic>
              </a:graphicData>
            </a:graphic>
            <wp14:sizeRelH relativeFrom="page">
              <wp14:pctWidth>0</wp14:pctWidth>
            </wp14:sizeRelH>
            <wp14:sizeRelV relativeFrom="page">
              <wp14:pctHeight>0</wp14:pctHeight>
            </wp14:sizeRelV>
          </wp:anchor>
        </w:drawing>
      </w:r>
      <w:r w:rsidR="009F04AA" w:rsidRPr="009F04AA">
        <w:rPr>
          <w:rFonts w:ascii="Cambria" w:eastAsia="Cambria" w:hAnsi="Cambria" w:cs="Cambria"/>
        </w:rPr>
        <w:t>Shots that portray things like massive cities or landscapes are categorized as Very Long Shots. Objects are displayed 1/3 bigger than they are in the extreme long shot.</w:t>
      </w:r>
    </w:p>
    <w:p w14:paraId="78E28986" w14:textId="239D7F05" w:rsidR="00644471" w:rsidRPr="00644471" w:rsidRDefault="00644471" w:rsidP="00644471">
      <w:pPr>
        <w:pBdr>
          <w:top w:val="nil"/>
          <w:left w:val="nil"/>
          <w:bottom w:val="nil"/>
          <w:right w:val="nil"/>
          <w:between w:val="nil"/>
        </w:pBdr>
        <w:jc w:val="center"/>
        <w:rPr>
          <w:rFonts w:ascii="Cambria" w:eastAsia="Cambria" w:hAnsi="Cambria" w:cs="Cambria"/>
          <w:b/>
          <w:bCs/>
        </w:rPr>
      </w:pPr>
      <w:r>
        <w:rPr>
          <w:rFonts w:ascii="Cambria" w:eastAsia="Cambria" w:hAnsi="Cambria" w:cs="Cambria"/>
          <w:b/>
          <w:color w:val="000000"/>
          <w:sz w:val="20"/>
          <w:szCs w:val="20"/>
        </w:rPr>
        <w:t xml:space="preserve">Figure </w:t>
      </w:r>
      <w:r w:rsidR="005A2FA7">
        <w:rPr>
          <w:rFonts w:ascii="Cambria" w:eastAsia="Cambria" w:hAnsi="Cambria" w:cs="Cambria"/>
          <w:b/>
          <w:color w:val="000000"/>
          <w:sz w:val="20"/>
          <w:szCs w:val="20"/>
        </w:rPr>
        <w:t>1</w:t>
      </w:r>
      <w:r w:rsidR="00A2730B">
        <w:rPr>
          <w:rFonts w:ascii="Cambria" w:eastAsia="Cambria" w:hAnsi="Cambria" w:cs="Cambria"/>
          <w:b/>
          <w:color w:val="000000"/>
          <w:sz w:val="20"/>
          <w:szCs w:val="20"/>
        </w:rPr>
        <w:t>0</w:t>
      </w:r>
      <w:r>
        <w:rPr>
          <w:rFonts w:ascii="Cambria" w:eastAsia="Cambria" w:hAnsi="Cambria" w:cs="Cambria"/>
          <w:b/>
          <w:color w:val="000000"/>
          <w:sz w:val="20"/>
          <w:szCs w:val="20"/>
        </w:rPr>
        <w:t>. Graph of Very Long Shot</w:t>
      </w:r>
    </w:p>
    <w:p w14:paraId="795308AB" w14:textId="77777777" w:rsidR="009F04AA" w:rsidRDefault="009F04AA" w:rsidP="00644471">
      <w:pPr>
        <w:pBdr>
          <w:top w:val="nil"/>
          <w:left w:val="nil"/>
          <w:bottom w:val="nil"/>
          <w:right w:val="nil"/>
          <w:between w:val="nil"/>
        </w:pBdr>
        <w:jc w:val="both"/>
        <w:rPr>
          <w:rFonts w:ascii="Cambria" w:eastAsia="Cambria" w:hAnsi="Cambria" w:cs="Cambria"/>
          <w:b/>
          <w:bCs/>
        </w:rPr>
      </w:pPr>
    </w:p>
    <w:p w14:paraId="5C4BBFA4" w14:textId="74303AF7" w:rsidR="00644471" w:rsidRDefault="00644471" w:rsidP="00644471">
      <w:pPr>
        <w:pBdr>
          <w:top w:val="nil"/>
          <w:left w:val="nil"/>
          <w:bottom w:val="nil"/>
          <w:right w:val="nil"/>
          <w:between w:val="nil"/>
        </w:pBdr>
        <w:jc w:val="both"/>
        <w:rPr>
          <w:rFonts w:ascii="Cambria" w:eastAsia="Cambria" w:hAnsi="Cambria" w:cs="Cambria"/>
          <w:b/>
          <w:bCs/>
        </w:rPr>
      </w:pPr>
      <w:r w:rsidRPr="00644471">
        <w:rPr>
          <w:rFonts w:ascii="Cambria" w:eastAsia="Cambria" w:hAnsi="Cambria" w:cs="Cambria"/>
          <w:b/>
          <w:bCs/>
        </w:rPr>
        <w:t>Extreme Long Shot</w:t>
      </w:r>
    </w:p>
    <w:p w14:paraId="36D23044" w14:textId="0832D179" w:rsidR="0021243D" w:rsidRPr="0021243D" w:rsidRDefault="00A35BD2" w:rsidP="0021243D">
      <w:pPr>
        <w:pBdr>
          <w:top w:val="nil"/>
          <w:left w:val="nil"/>
          <w:bottom w:val="nil"/>
          <w:right w:val="nil"/>
          <w:between w:val="nil"/>
        </w:pBdr>
        <w:ind w:firstLine="567"/>
        <w:jc w:val="both"/>
        <w:rPr>
          <w:rFonts w:ascii="Cambria" w:eastAsia="Cambria" w:hAnsi="Cambria" w:cs="Cambria"/>
        </w:rPr>
      </w:pPr>
      <w:r>
        <w:rPr>
          <w:rFonts w:ascii="Cambria" w:eastAsia="Cambria" w:hAnsi="Cambria" w:cs="Cambria"/>
          <w:noProof/>
        </w:rPr>
        <w:drawing>
          <wp:anchor distT="0" distB="0" distL="114300" distR="114300" simplePos="0" relativeHeight="251666432" behindDoc="0" locked="0" layoutInCell="1" allowOverlap="1" wp14:anchorId="0E1A26DB" wp14:editId="7467D4A3">
            <wp:simplePos x="0" y="0"/>
            <wp:positionH relativeFrom="column">
              <wp:posOffset>1724660</wp:posOffset>
            </wp:positionH>
            <wp:positionV relativeFrom="paragraph">
              <wp:posOffset>1231900</wp:posOffset>
            </wp:positionV>
            <wp:extent cx="2562860" cy="1456055"/>
            <wp:effectExtent l="0" t="0" r="8890" b="0"/>
            <wp:wrapTopAndBottom/>
            <wp:docPr id="209781259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62860" cy="1456055"/>
                    </a:xfrm>
                    <a:prstGeom prst="rect">
                      <a:avLst/>
                    </a:prstGeom>
                    <a:noFill/>
                    <a:ln>
                      <a:noFill/>
                    </a:ln>
                  </pic:spPr>
                </pic:pic>
              </a:graphicData>
            </a:graphic>
            <wp14:sizeRelH relativeFrom="page">
              <wp14:pctWidth>0</wp14:pctWidth>
            </wp14:sizeRelH>
            <wp14:sizeRelV relativeFrom="page">
              <wp14:pctHeight>0</wp14:pctHeight>
            </wp14:sizeRelV>
          </wp:anchor>
        </w:drawing>
      </w:r>
      <w:r w:rsidR="0021243D" w:rsidRPr="0021243D">
        <w:rPr>
          <w:rFonts w:ascii="Cambria" w:eastAsia="Cambria" w:hAnsi="Cambria" w:cs="Cambria"/>
        </w:rPr>
        <w:t>An event or a view that is extremely far away, lengthy, and large in dimension can be produced with the use of an extreme long shot picture size. Extreme Long Shot is typically employed to create stunning panorama picture compositions.</w:t>
      </w:r>
      <w:r w:rsidR="0021243D">
        <w:rPr>
          <w:rFonts w:ascii="Cambria" w:eastAsia="Cambria" w:hAnsi="Cambria" w:cs="Cambria"/>
        </w:rPr>
        <w:t xml:space="preserve"> </w:t>
      </w:r>
      <w:r w:rsidRPr="00A35BD2">
        <w:rPr>
          <w:rFonts w:ascii="Cambria" w:eastAsia="Cambria" w:hAnsi="Cambria" w:cs="Cambria"/>
        </w:rPr>
        <w:t>The kind of camera angle that is farthest away from the subject it is capturing is called an extreme long shot. At the position of the photo, the object will seem little. This kind can be employed to draw attention to the object's position and give the impression that it is far away</w:t>
      </w:r>
      <w:r>
        <w:rPr>
          <w:rFonts w:ascii="Cambria" w:eastAsia="Cambria" w:hAnsi="Cambria" w:cs="Cambria"/>
        </w:rPr>
        <w:t xml:space="preserve"> </w:t>
      </w:r>
      <w:r>
        <w:rPr>
          <w:rFonts w:ascii="Cambria" w:eastAsia="Cambria" w:hAnsi="Cambria" w:cs="Cambria"/>
        </w:rPr>
        <w:t>(</w:t>
      </w:r>
      <w:r w:rsidRPr="009C1C87">
        <w:rPr>
          <w:rFonts w:asciiTheme="majorHAnsi" w:hAnsiTheme="majorHAnsi" w:cs="Arial"/>
          <w:color w:val="222222"/>
          <w:shd w:val="clear" w:color="auto" w:fill="FFFFFF"/>
        </w:rPr>
        <w:t>Ma’rufi, Anwar &amp; Putra, 2023)</w:t>
      </w:r>
      <w:r w:rsidRPr="0021243D">
        <w:rPr>
          <w:rFonts w:ascii="Cambria" w:eastAsia="Cambria" w:hAnsi="Cambria" w:cs="Cambria"/>
        </w:rPr>
        <w:t>.</w:t>
      </w:r>
    </w:p>
    <w:p w14:paraId="38E9C1B2" w14:textId="587E814A" w:rsidR="009F04AA" w:rsidRPr="009F04AA" w:rsidRDefault="009F04AA" w:rsidP="00644471">
      <w:pPr>
        <w:pBdr>
          <w:top w:val="nil"/>
          <w:left w:val="nil"/>
          <w:bottom w:val="nil"/>
          <w:right w:val="nil"/>
          <w:between w:val="nil"/>
        </w:pBdr>
        <w:jc w:val="both"/>
        <w:rPr>
          <w:rFonts w:ascii="Cambria" w:eastAsia="Cambria" w:hAnsi="Cambria" w:cs="Cambria"/>
        </w:rPr>
      </w:pPr>
    </w:p>
    <w:p w14:paraId="3D277393" w14:textId="31753873" w:rsidR="00644471" w:rsidRDefault="00644471" w:rsidP="00644471">
      <w:pPr>
        <w:pBdr>
          <w:top w:val="nil"/>
          <w:left w:val="nil"/>
          <w:bottom w:val="nil"/>
          <w:right w:val="nil"/>
          <w:between w:val="nil"/>
        </w:pBdr>
        <w:jc w:val="center"/>
        <w:rPr>
          <w:rFonts w:ascii="Cambria" w:eastAsia="Cambria" w:hAnsi="Cambria" w:cs="Cambria"/>
        </w:rPr>
      </w:pPr>
      <w:r>
        <w:rPr>
          <w:rFonts w:ascii="Cambria" w:eastAsia="Cambria" w:hAnsi="Cambria" w:cs="Cambria"/>
          <w:b/>
          <w:color w:val="000000"/>
          <w:sz w:val="20"/>
          <w:szCs w:val="20"/>
        </w:rPr>
        <w:t xml:space="preserve">Figure </w:t>
      </w:r>
      <w:r w:rsidR="005A2FA7">
        <w:rPr>
          <w:rFonts w:ascii="Cambria" w:eastAsia="Cambria" w:hAnsi="Cambria" w:cs="Cambria"/>
          <w:b/>
          <w:color w:val="000000"/>
          <w:sz w:val="20"/>
          <w:szCs w:val="20"/>
        </w:rPr>
        <w:t>1</w:t>
      </w:r>
      <w:r w:rsidR="00A2730B">
        <w:rPr>
          <w:rFonts w:ascii="Cambria" w:eastAsia="Cambria" w:hAnsi="Cambria" w:cs="Cambria"/>
          <w:b/>
          <w:color w:val="000000"/>
          <w:sz w:val="20"/>
          <w:szCs w:val="20"/>
        </w:rPr>
        <w:t>1</w:t>
      </w:r>
      <w:r>
        <w:rPr>
          <w:rFonts w:ascii="Cambria" w:eastAsia="Cambria" w:hAnsi="Cambria" w:cs="Cambria"/>
          <w:b/>
          <w:color w:val="000000"/>
          <w:sz w:val="20"/>
          <w:szCs w:val="20"/>
        </w:rPr>
        <w:t>. Graph of Extreme Long Shot</w:t>
      </w:r>
    </w:p>
    <w:p w14:paraId="47E3DD2E" w14:textId="437C303B" w:rsidR="005C1E09" w:rsidRDefault="005C1E09">
      <w:pPr>
        <w:jc w:val="both"/>
        <w:rPr>
          <w:rFonts w:ascii="Cambria" w:eastAsia="Cambria" w:hAnsi="Cambria" w:cs="Cambria"/>
          <w:color w:val="000000"/>
        </w:rPr>
      </w:pPr>
    </w:p>
    <w:p w14:paraId="0BA9030F" w14:textId="77811303" w:rsidR="005C1E09" w:rsidRDefault="00E02470">
      <w:pPr>
        <w:jc w:val="both"/>
        <w:rPr>
          <w:rFonts w:ascii="Cambria" w:eastAsia="Cambria" w:hAnsi="Cambria" w:cs="Cambria"/>
          <w:b/>
          <w:color w:val="000000"/>
        </w:rPr>
      </w:pPr>
      <w:r>
        <w:rPr>
          <w:rFonts w:ascii="Cambria" w:eastAsia="Cambria" w:hAnsi="Cambria" w:cs="Cambria"/>
          <w:b/>
          <w:color w:val="000000"/>
        </w:rPr>
        <w:t>CONCLUSION</w:t>
      </w:r>
    </w:p>
    <w:p w14:paraId="6DE705A7" w14:textId="1024F215" w:rsidR="005C1E09" w:rsidRPr="00A35BD2" w:rsidRDefault="00A35BD2">
      <w:pPr>
        <w:ind w:firstLine="567"/>
        <w:jc w:val="both"/>
        <w:rPr>
          <w:rFonts w:asciiTheme="majorHAnsi" w:eastAsia="Cambria" w:hAnsiTheme="majorHAnsi" w:cs="Cambria"/>
          <w:color w:val="000000"/>
        </w:rPr>
      </w:pPr>
      <w:r w:rsidRPr="00A35BD2">
        <w:rPr>
          <w:rFonts w:asciiTheme="majorHAnsi" w:eastAsia="Cambria" w:hAnsiTheme="majorHAnsi" w:cs="Cambria"/>
          <w:color w:val="000000"/>
        </w:rPr>
        <w:t xml:space="preserve">The conclusion of this study is that making educational videos requires shooting techniques from the shot type and camera angle. because in making educational videos, researchers often find that educational video makers do not follow the rules of shot type and camera angle. In the future, there needs to be training for teachers or students in making </w:t>
      </w:r>
      <w:r w:rsidRPr="00A35BD2">
        <w:rPr>
          <w:rFonts w:asciiTheme="majorHAnsi" w:eastAsia="Cambria" w:hAnsiTheme="majorHAnsi" w:cs="Cambria"/>
          <w:color w:val="000000"/>
        </w:rPr>
        <w:lastRenderedPageBreak/>
        <w:t>educational videos using the rules of shot type and camera angle so that the message conveyed to the audience is conveyedThe conclusion of this study is that making educational videos requires shooting techniques from the shot type and camera angle. because in making educational videos, researchers often find that educational video makers do not follow the rules of shot type and camera angle. In the future, there needs to be training for teachers or students in making educational videos using the rules of shot type and camera angle so that the message conveyed to the audience is conveyed</w:t>
      </w:r>
      <w:r>
        <w:rPr>
          <w:rFonts w:asciiTheme="majorHAnsi" w:eastAsia="Cambria" w:hAnsiTheme="majorHAnsi" w:cs="Cambria"/>
          <w:color w:val="000000"/>
        </w:rPr>
        <w:t>.</w:t>
      </w:r>
    </w:p>
    <w:p w14:paraId="52D0C224" w14:textId="71C4A563" w:rsidR="005C1E09" w:rsidRDefault="005C1E09">
      <w:pPr>
        <w:jc w:val="both"/>
        <w:rPr>
          <w:rFonts w:ascii="Cambria" w:eastAsia="Cambria" w:hAnsi="Cambria" w:cs="Cambria"/>
          <w:color w:val="000000"/>
        </w:rPr>
      </w:pPr>
    </w:p>
    <w:p w14:paraId="78E10B38" w14:textId="76214E82" w:rsidR="005C1E09" w:rsidRDefault="005C1E09">
      <w:pPr>
        <w:widowControl w:val="0"/>
        <w:jc w:val="both"/>
        <w:rPr>
          <w:rFonts w:ascii="Cambria" w:eastAsia="Cambria" w:hAnsi="Cambria" w:cs="Cambria"/>
          <w:sz w:val="18"/>
          <w:szCs w:val="18"/>
        </w:rPr>
      </w:pPr>
    </w:p>
    <w:p w14:paraId="6C78687D" w14:textId="43DCFB8D" w:rsidR="005C1E09" w:rsidRDefault="00201C23">
      <w:pPr>
        <w:widowControl w:val="0"/>
        <w:jc w:val="both"/>
        <w:rPr>
          <w:rFonts w:ascii="Cambria" w:eastAsia="Cambria" w:hAnsi="Cambria" w:cs="Cambria"/>
          <w:b/>
        </w:rPr>
      </w:pPr>
      <w:r>
        <w:rPr>
          <w:rFonts w:ascii="Cambria" w:eastAsia="Cambria" w:hAnsi="Cambria" w:cs="Cambria"/>
          <w:b/>
        </w:rPr>
        <w:t>Reference</w:t>
      </w:r>
    </w:p>
    <w:p w14:paraId="604FC7D3" w14:textId="310C05BB" w:rsidR="00953AC1" w:rsidRPr="00A35BD2" w:rsidRDefault="002B2ECE">
      <w:pPr>
        <w:widowControl w:val="0"/>
        <w:ind w:left="567" w:hanging="567"/>
        <w:jc w:val="both"/>
        <w:rPr>
          <w:rFonts w:asciiTheme="majorHAnsi" w:hAnsiTheme="majorHAnsi"/>
        </w:rPr>
      </w:pPr>
      <w:r w:rsidRPr="00A35BD2">
        <w:rPr>
          <w:rFonts w:asciiTheme="majorHAnsi" w:hAnsiTheme="majorHAnsi" w:cs="Arial"/>
          <w:color w:val="222222"/>
          <w:shd w:val="clear" w:color="auto" w:fill="FFFFFF"/>
        </w:rPr>
        <w:t>Amir, D. R., Ulfia, N., &amp; Muktamir, M. 2024. Exploration of Easy Ways to use Green Screen in Making Learning Videos in Information Technology Education Study Programs. </w:t>
      </w:r>
      <w:r w:rsidRPr="00A35BD2">
        <w:rPr>
          <w:rFonts w:asciiTheme="majorHAnsi" w:hAnsiTheme="majorHAnsi" w:cs="Arial"/>
          <w:i/>
          <w:iCs/>
          <w:color w:val="222222"/>
          <w:shd w:val="clear" w:color="auto" w:fill="FFFFFF"/>
        </w:rPr>
        <w:t>Jurnal Pendidikan Edutama</w:t>
      </w:r>
      <w:r w:rsidRPr="00A35BD2">
        <w:rPr>
          <w:rFonts w:asciiTheme="majorHAnsi" w:hAnsiTheme="majorHAnsi" w:cs="Arial"/>
          <w:color w:val="222222"/>
          <w:shd w:val="clear" w:color="auto" w:fill="FFFFFF"/>
        </w:rPr>
        <w:t>, </w:t>
      </w:r>
      <w:r w:rsidRPr="00A35BD2">
        <w:rPr>
          <w:rFonts w:asciiTheme="majorHAnsi" w:hAnsiTheme="majorHAnsi" w:cs="Arial"/>
          <w:i/>
          <w:iCs/>
          <w:color w:val="222222"/>
          <w:shd w:val="clear" w:color="auto" w:fill="FFFFFF"/>
        </w:rPr>
        <w:t>11</w:t>
      </w:r>
      <w:r w:rsidRPr="00A35BD2">
        <w:rPr>
          <w:rFonts w:asciiTheme="majorHAnsi" w:hAnsiTheme="majorHAnsi" w:cs="Arial"/>
          <w:color w:val="222222"/>
          <w:shd w:val="clear" w:color="auto" w:fill="FFFFFF"/>
        </w:rPr>
        <w:t>(1), 167-178.</w:t>
      </w:r>
      <w:r w:rsidRPr="00A35BD2">
        <w:rPr>
          <w:rFonts w:asciiTheme="majorHAnsi" w:hAnsiTheme="majorHAnsi"/>
        </w:rPr>
        <w:t xml:space="preserve"> </w:t>
      </w:r>
      <w:hyperlink r:id="rId23" w:history="1">
        <w:r w:rsidRPr="00A35BD2">
          <w:rPr>
            <w:rStyle w:val="Hyperlink"/>
            <w:rFonts w:asciiTheme="majorHAnsi" w:hAnsiTheme="majorHAnsi" w:cs="Tahoma"/>
            <w:color w:val="auto"/>
            <w:u w:val="none"/>
            <w:shd w:val="clear" w:color="auto" w:fill="FFFFFF"/>
          </w:rPr>
          <w:t>http://dx.doi.org/10.30734/jpe.v11i1.4070</w:t>
        </w:r>
      </w:hyperlink>
    </w:p>
    <w:p w14:paraId="0B9F6510" w14:textId="7106189B" w:rsidR="00A34CE4" w:rsidRPr="00A35BD2" w:rsidRDefault="00A34CE4">
      <w:pPr>
        <w:widowControl w:val="0"/>
        <w:ind w:left="567" w:hanging="567"/>
        <w:jc w:val="both"/>
        <w:rPr>
          <w:rFonts w:asciiTheme="majorHAnsi" w:hAnsiTheme="majorHAnsi" w:cs="Arial"/>
          <w:color w:val="222222"/>
          <w:shd w:val="clear" w:color="auto" w:fill="FFFFFF"/>
        </w:rPr>
      </w:pPr>
      <w:r w:rsidRPr="00A35BD2">
        <w:rPr>
          <w:rFonts w:asciiTheme="majorHAnsi" w:hAnsiTheme="majorHAnsi" w:cs="Arial"/>
          <w:color w:val="222222"/>
          <w:shd w:val="clear" w:color="auto" w:fill="FFFFFF"/>
        </w:rPr>
        <w:t>Amir, D. R., Zahroh, F. S., Puspitanigsih, S., &amp; Fawaid, M. I. 2023. Efektifitas Penggunaan Wodershare Filmora dalam Editing Video Pada Pembelajaran Pengantar Teknologi Informasi. In </w:t>
      </w:r>
      <w:r w:rsidRPr="00A35BD2">
        <w:rPr>
          <w:rFonts w:asciiTheme="majorHAnsi" w:hAnsiTheme="majorHAnsi" w:cs="Arial"/>
          <w:i/>
          <w:iCs/>
          <w:color w:val="222222"/>
          <w:shd w:val="clear" w:color="auto" w:fill="FFFFFF"/>
        </w:rPr>
        <w:t>Prosiding Seminar Nasional Pendidikan FPMIPA</w:t>
      </w:r>
      <w:r w:rsidRPr="00A35BD2">
        <w:rPr>
          <w:rFonts w:asciiTheme="majorHAnsi" w:hAnsiTheme="majorHAnsi" w:cs="Arial"/>
          <w:color w:val="222222"/>
          <w:shd w:val="clear" w:color="auto" w:fill="FFFFFF"/>
        </w:rPr>
        <w:t> (Vol. 1, No. 1, pp. 306-313).</w:t>
      </w:r>
    </w:p>
    <w:p w14:paraId="7F03A430" w14:textId="2EE5293D" w:rsidR="00FC5716" w:rsidRPr="00A35BD2" w:rsidRDefault="00FC5716">
      <w:pPr>
        <w:widowControl w:val="0"/>
        <w:ind w:left="567" w:hanging="567"/>
        <w:jc w:val="both"/>
        <w:rPr>
          <w:rFonts w:asciiTheme="majorHAnsi" w:hAnsiTheme="majorHAnsi"/>
        </w:rPr>
      </w:pPr>
      <w:r w:rsidRPr="00A35BD2">
        <w:rPr>
          <w:rFonts w:asciiTheme="majorHAnsi" w:hAnsiTheme="majorHAnsi"/>
        </w:rPr>
        <w:t>Ardianto, D. T., Irfan ilIsma, A., Wicaksono, A. R., Mataram, S., &amp; Herlambang, R. W. (2021). Teknik Green Screen Dalam Pengembangan Video Pembelajaran Di Era Pandemi Covid 19. Brikolase: Jurnal Kajian Teori, Praktik dan Wacana Seni Budaya Rupa, 13(2), 59-69.</w:t>
      </w:r>
    </w:p>
    <w:p w14:paraId="43803A07" w14:textId="54FB1E71" w:rsidR="00240BA0" w:rsidRPr="00A35BD2" w:rsidRDefault="00240BA0">
      <w:pPr>
        <w:widowControl w:val="0"/>
        <w:ind w:left="567" w:hanging="567"/>
        <w:jc w:val="both"/>
        <w:rPr>
          <w:rFonts w:asciiTheme="majorHAnsi" w:hAnsiTheme="majorHAnsi"/>
        </w:rPr>
      </w:pPr>
      <w:r w:rsidRPr="00A35BD2">
        <w:rPr>
          <w:rFonts w:asciiTheme="majorHAnsi" w:hAnsiTheme="majorHAnsi"/>
        </w:rPr>
        <w:t>Irawan, A</w:t>
      </w:r>
      <w:r w:rsidR="00A34CE4" w:rsidRPr="00A35BD2">
        <w:rPr>
          <w:rFonts w:asciiTheme="majorHAnsi" w:hAnsiTheme="majorHAnsi"/>
        </w:rPr>
        <w:t>.,</w:t>
      </w:r>
      <w:r w:rsidRPr="00A35BD2">
        <w:rPr>
          <w:rFonts w:asciiTheme="majorHAnsi" w:hAnsiTheme="majorHAnsi"/>
        </w:rPr>
        <w:t xml:space="preserve"> Sihkabuden &amp; Sulthoni. 2017. </w:t>
      </w:r>
      <w:r w:rsidRPr="00A35BD2">
        <w:rPr>
          <w:rFonts w:asciiTheme="majorHAnsi" w:hAnsiTheme="majorHAnsi"/>
          <w:i/>
        </w:rPr>
        <w:t>Pengembangan Media Video Pembelajaran Biologi Pembuatan Tempe dan Yogurt</w:t>
      </w:r>
      <w:r w:rsidRPr="00A35BD2">
        <w:rPr>
          <w:rFonts w:asciiTheme="majorHAnsi" w:hAnsiTheme="majorHAnsi"/>
        </w:rPr>
        <w:t>. Malang: JINOTEP, Volume 3, Nomor 2, April 2017</w:t>
      </w:r>
    </w:p>
    <w:p w14:paraId="731C3F92" w14:textId="37622922" w:rsidR="009C1C87" w:rsidRPr="00A35BD2" w:rsidRDefault="009C1C87">
      <w:pPr>
        <w:widowControl w:val="0"/>
        <w:ind w:left="567" w:hanging="567"/>
        <w:jc w:val="both"/>
        <w:rPr>
          <w:rFonts w:asciiTheme="majorHAnsi" w:hAnsiTheme="majorHAnsi"/>
          <w:sz w:val="32"/>
          <w:szCs w:val="32"/>
        </w:rPr>
      </w:pPr>
      <w:r w:rsidRPr="00A35BD2">
        <w:rPr>
          <w:rFonts w:asciiTheme="majorHAnsi" w:hAnsiTheme="majorHAnsi" w:cs="Arial"/>
          <w:color w:val="222222"/>
          <w:shd w:val="clear" w:color="auto" w:fill="FFFFFF"/>
        </w:rPr>
        <w:t>Ma’rufi, M. L., Anwar, A. A., &amp; Putra, W. T. G. (2023). PENATAAN KAMERA FILM FIKSI&lt; PESAN SINGKAT= TENTANG PERAN GENERASI MUDA TERHADAP KRISIS REGENERASI PETANI DI KECAMATAN ARJASARI KABUPATEN BANDUNG. </w:t>
      </w:r>
      <w:r w:rsidRPr="00A35BD2">
        <w:rPr>
          <w:rFonts w:asciiTheme="majorHAnsi" w:hAnsiTheme="majorHAnsi" w:cs="Arial"/>
          <w:i/>
          <w:iCs/>
          <w:color w:val="222222"/>
          <w:shd w:val="clear" w:color="auto" w:fill="FFFFFF"/>
        </w:rPr>
        <w:t>eProceedings of Art &amp; Design</w:t>
      </w:r>
      <w:r w:rsidRPr="00A35BD2">
        <w:rPr>
          <w:rFonts w:asciiTheme="majorHAnsi" w:hAnsiTheme="majorHAnsi" w:cs="Arial"/>
          <w:color w:val="222222"/>
          <w:shd w:val="clear" w:color="auto" w:fill="FFFFFF"/>
        </w:rPr>
        <w:t>, </w:t>
      </w:r>
      <w:r w:rsidRPr="00A35BD2">
        <w:rPr>
          <w:rFonts w:asciiTheme="majorHAnsi" w:hAnsiTheme="majorHAnsi" w:cs="Arial"/>
          <w:i/>
          <w:iCs/>
          <w:color w:val="222222"/>
          <w:shd w:val="clear" w:color="auto" w:fill="FFFFFF"/>
        </w:rPr>
        <w:t>10</w:t>
      </w:r>
      <w:r w:rsidRPr="00A35BD2">
        <w:rPr>
          <w:rFonts w:asciiTheme="majorHAnsi" w:hAnsiTheme="majorHAnsi" w:cs="Arial"/>
          <w:color w:val="222222"/>
          <w:shd w:val="clear" w:color="auto" w:fill="FFFFFF"/>
        </w:rPr>
        <w:t>(2).</w:t>
      </w:r>
    </w:p>
    <w:p w14:paraId="369CF233" w14:textId="37591D81" w:rsidR="00444C1A" w:rsidRPr="00A35BD2" w:rsidRDefault="00444C1A">
      <w:pPr>
        <w:widowControl w:val="0"/>
        <w:ind w:left="567" w:hanging="567"/>
        <w:jc w:val="both"/>
        <w:rPr>
          <w:rFonts w:asciiTheme="majorHAnsi" w:hAnsiTheme="majorHAnsi"/>
        </w:rPr>
      </w:pPr>
      <w:r w:rsidRPr="00A35BD2">
        <w:rPr>
          <w:rFonts w:asciiTheme="majorHAnsi" w:hAnsiTheme="majorHAnsi"/>
        </w:rPr>
        <w:t>Parwanta, D. N., Santiyadnya, I. N., &amp; Arsa, I. P. S. (2021). Pengembangan Media Video Pembelajaran Green Screen Berbasis Adobe Premier Pro Pada Mata Kuliah Audio Video Editing Di Program Studi Pendidikan Teknik Elektro. Jurnal Pendidikan Teknik Elektro Undiksha, 10(3), 131-141.</w:t>
      </w:r>
    </w:p>
    <w:p w14:paraId="3B740AA0" w14:textId="11B5F857" w:rsidR="000F7201" w:rsidRPr="00A35BD2" w:rsidRDefault="000F7201">
      <w:pPr>
        <w:widowControl w:val="0"/>
        <w:ind w:left="567" w:hanging="567"/>
        <w:jc w:val="both"/>
        <w:rPr>
          <w:rFonts w:asciiTheme="majorHAnsi" w:hAnsiTheme="majorHAnsi"/>
        </w:rPr>
      </w:pPr>
      <w:r w:rsidRPr="00A35BD2">
        <w:rPr>
          <w:rFonts w:asciiTheme="majorHAnsi" w:hAnsiTheme="majorHAnsi"/>
        </w:rPr>
        <w:t>Ruslan, R. 2020. Penanaman Pendidikan Moralitas dan Nilai Pancasila Anak Usia Dini dalam Perkembangan IPTEK. Abdimas: Papua Journal of Community Service, 2(1), 11-17.</w:t>
      </w:r>
    </w:p>
    <w:p w14:paraId="42CC4C81" w14:textId="51FB8717" w:rsidR="009A05AA" w:rsidRPr="00A35BD2" w:rsidRDefault="009A05AA">
      <w:pPr>
        <w:widowControl w:val="0"/>
        <w:ind w:left="567" w:hanging="567"/>
        <w:jc w:val="both"/>
        <w:rPr>
          <w:rFonts w:asciiTheme="majorHAnsi" w:hAnsiTheme="majorHAnsi"/>
        </w:rPr>
      </w:pPr>
      <w:r w:rsidRPr="00A35BD2">
        <w:rPr>
          <w:rFonts w:asciiTheme="majorHAnsi" w:hAnsiTheme="majorHAnsi" w:cs="Arial"/>
          <w:color w:val="222222"/>
          <w:shd w:val="clear" w:color="auto" w:fill="FFFFFF"/>
        </w:rPr>
        <w:t xml:space="preserve">Samtrimandasari, E. N. A. (2023). Analisis Angle Kamera Point </w:t>
      </w:r>
      <w:proofErr w:type="gramStart"/>
      <w:r w:rsidRPr="00A35BD2">
        <w:rPr>
          <w:rFonts w:asciiTheme="majorHAnsi" w:hAnsiTheme="majorHAnsi" w:cs="Arial"/>
          <w:color w:val="222222"/>
          <w:shd w:val="clear" w:color="auto" w:fill="FFFFFF"/>
        </w:rPr>
        <w:t>Of</w:t>
      </w:r>
      <w:proofErr w:type="gramEnd"/>
      <w:r w:rsidRPr="00A35BD2">
        <w:rPr>
          <w:rFonts w:asciiTheme="majorHAnsi" w:hAnsiTheme="majorHAnsi" w:cs="Arial"/>
          <w:color w:val="222222"/>
          <w:shd w:val="clear" w:color="auto" w:fill="FFFFFF"/>
        </w:rPr>
        <w:t xml:space="preserve"> View (POV) dalam Membangun Penceritaan Terbatas pada Film “Searching”. </w:t>
      </w:r>
      <w:r w:rsidRPr="00A35BD2">
        <w:rPr>
          <w:rFonts w:asciiTheme="majorHAnsi" w:hAnsiTheme="majorHAnsi" w:cs="Arial"/>
          <w:i/>
          <w:iCs/>
          <w:color w:val="222222"/>
          <w:shd w:val="clear" w:color="auto" w:fill="FFFFFF"/>
        </w:rPr>
        <w:t>Sense: Journal of Film and Television Studies</w:t>
      </w:r>
      <w:r w:rsidRPr="00A35BD2">
        <w:rPr>
          <w:rFonts w:asciiTheme="majorHAnsi" w:hAnsiTheme="majorHAnsi" w:cs="Arial"/>
          <w:color w:val="222222"/>
          <w:shd w:val="clear" w:color="auto" w:fill="FFFFFF"/>
        </w:rPr>
        <w:t>, </w:t>
      </w:r>
      <w:r w:rsidRPr="00A35BD2">
        <w:rPr>
          <w:rFonts w:asciiTheme="majorHAnsi" w:hAnsiTheme="majorHAnsi" w:cs="Arial"/>
          <w:i/>
          <w:iCs/>
          <w:color w:val="222222"/>
          <w:shd w:val="clear" w:color="auto" w:fill="FFFFFF"/>
        </w:rPr>
        <w:t>6</w:t>
      </w:r>
      <w:r w:rsidRPr="00A35BD2">
        <w:rPr>
          <w:rFonts w:asciiTheme="majorHAnsi" w:hAnsiTheme="majorHAnsi" w:cs="Arial"/>
          <w:color w:val="222222"/>
          <w:shd w:val="clear" w:color="auto" w:fill="FFFFFF"/>
        </w:rPr>
        <w:t>(1), 13-24.</w:t>
      </w:r>
    </w:p>
    <w:p w14:paraId="2921CDF4" w14:textId="75408EF7" w:rsidR="00A34CE4" w:rsidRPr="00A35BD2" w:rsidRDefault="00A34CE4">
      <w:pPr>
        <w:widowControl w:val="0"/>
        <w:ind w:left="567" w:hanging="567"/>
        <w:jc w:val="both"/>
        <w:rPr>
          <w:rFonts w:asciiTheme="majorHAnsi" w:hAnsiTheme="majorHAnsi" w:cs="Arial"/>
          <w:color w:val="222222"/>
          <w:shd w:val="clear" w:color="auto" w:fill="FFFFFF"/>
        </w:rPr>
      </w:pPr>
      <w:r w:rsidRPr="00A35BD2">
        <w:rPr>
          <w:rFonts w:asciiTheme="majorHAnsi" w:hAnsiTheme="majorHAnsi" w:cs="Arial"/>
          <w:color w:val="222222"/>
          <w:shd w:val="clear" w:color="auto" w:fill="FFFFFF"/>
        </w:rPr>
        <w:t>Sapriyah, S. 2019. Media Pembelajaran dalam Proses Belajar Mengajar. In </w:t>
      </w:r>
      <w:r w:rsidRPr="00A35BD2">
        <w:rPr>
          <w:rFonts w:asciiTheme="majorHAnsi" w:hAnsiTheme="majorHAnsi" w:cs="Arial"/>
          <w:i/>
          <w:iCs/>
          <w:color w:val="222222"/>
          <w:shd w:val="clear" w:color="auto" w:fill="FFFFFF"/>
        </w:rPr>
        <w:t>Prosiding Seminar Nasional Pendidikan FKIP</w:t>
      </w:r>
      <w:r w:rsidRPr="00A35BD2">
        <w:rPr>
          <w:rFonts w:asciiTheme="majorHAnsi" w:hAnsiTheme="majorHAnsi" w:cs="Arial"/>
          <w:color w:val="222222"/>
          <w:shd w:val="clear" w:color="auto" w:fill="FFFFFF"/>
        </w:rPr>
        <w:t> (Vol. 2, No. 1, pp. 470-477).</w:t>
      </w:r>
    </w:p>
    <w:p w14:paraId="57832B34" w14:textId="6795119F" w:rsidR="005C1E09" w:rsidRPr="00A35BD2" w:rsidRDefault="00224E5B" w:rsidP="00201C23">
      <w:pPr>
        <w:widowControl w:val="0"/>
        <w:ind w:left="567" w:hanging="567"/>
        <w:jc w:val="both"/>
        <w:rPr>
          <w:rStyle w:val="Hyperlink"/>
          <w:rFonts w:asciiTheme="majorHAnsi" w:hAnsiTheme="majorHAnsi" w:cs="Open Sans"/>
          <w:color w:val="auto"/>
          <w:u w:val="none"/>
          <w:shd w:val="clear" w:color="auto" w:fill="FFFFFF"/>
        </w:rPr>
      </w:pPr>
      <w:r w:rsidRPr="00A35BD2">
        <w:rPr>
          <w:rFonts w:asciiTheme="majorHAnsi" w:hAnsiTheme="majorHAnsi" w:cs="Arial"/>
          <w:color w:val="222222"/>
          <w:shd w:val="clear" w:color="auto" w:fill="FFFFFF"/>
        </w:rPr>
        <w:t>Sari, R. P., &amp; Abdullah, A. 2020. Analisis isi penerapan teknik sinematografi video klip monokrom. </w:t>
      </w:r>
      <w:r w:rsidRPr="00A35BD2">
        <w:rPr>
          <w:rFonts w:asciiTheme="majorHAnsi" w:hAnsiTheme="majorHAnsi" w:cs="Arial"/>
          <w:i/>
          <w:iCs/>
          <w:color w:val="222222"/>
          <w:shd w:val="clear" w:color="auto" w:fill="FFFFFF"/>
        </w:rPr>
        <w:t>Jurnal Riset Mahasiswa Dakwah dan Komunikasi</w:t>
      </w:r>
      <w:r w:rsidRPr="00A35BD2">
        <w:rPr>
          <w:rFonts w:asciiTheme="majorHAnsi" w:hAnsiTheme="majorHAnsi" w:cs="Arial"/>
          <w:color w:val="222222"/>
          <w:shd w:val="clear" w:color="auto" w:fill="FFFFFF"/>
        </w:rPr>
        <w:t>, </w:t>
      </w:r>
      <w:r w:rsidRPr="00A35BD2">
        <w:rPr>
          <w:rFonts w:asciiTheme="majorHAnsi" w:hAnsiTheme="majorHAnsi" w:cs="Arial"/>
          <w:i/>
          <w:iCs/>
          <w:color w:val="222222"/>
          <w:shd w:val="clear" w:color="auto" w:fill="FFFFFF"/>
        </w:rPr>
        <w:t>1</w:t>
      </w:r>
      <w:r w:rsidRPr="00A35BD2">
        <w:rPr>
          <w:rFonts w:asciiTheme="majorHAnsi" w:hAnsiTheme="majorHAnsi" w:cs="Arial"/>
          <w:color w:val="222222"/>
          <w:shd w:val="clear" w:color="auto" w:fill="FFFFFF"/>
        </w:rPr>
        <w:t xml:space="preserve">(6), 418-423. </w:t>
      </w:r>
      <w:hyperlink r:id="rId24" w:history="1">
        <w:r w:rsidRPr="00A35BD2">
          <w:rPr>
            <w:rStyle w:val="Hyperlink"/>
            <w:rFonts w:asciiTheme="majorHAnsi" w:hAnsiTheme="majorHAnsi" w:cs="Open Sans"/>
            <w:color w:val="auto"/>
            <w:u w:val="none"/>
            <w:shd w:val="clear" w:color="auto" w:fill="FFFFFF"/>
          </w:rPr>
          <w:t>http://dx.doi.org/10.24014/jrmdk.v2i1.9236</w:t>
        </w:r>
      </w:hyperlink>
    </w:p>
    <w:p w14:paraId="3E96736D" w14:textId="4C097404" w:rsidR="004903AF" w:rsidRPr="00A35BD2" w:rsidRDefault="004903AF" w:rsidP="00201C23">
      <w:pPr>
        <w:widowControl w:val="0"/>
        <w:ind w:left="567" w:hanging="567"/>
        <w:jc w:val="both"/>
        <w:rPr>
          <w:rFonts w:asciiTheme="majorHAnsi" w:eastAsia="Cambria" w:hAnsiTheme="majorHAnsi" w:cs="Cambria"/>
        </w:rPr>
      </w:pPr>
      <w:r w:rsidRPr="00A35BD2">
        <w:rPr>
          <w:rFonts w:asciiTheme="majorHAnsi" w:hAnsiTheme="majorHAnsi" w:cs="Arial"/>
          <w:color w:val="222222"/>
          <w:shd w:val="clear" w:color="auto" w:fill="FFFFFF"/>
        </w:rPr>
        <w:t>Sitorus, C. P., &amp; Simbolon, B. R. (2020). Penerapan angle camera dalam videografi jurnalistik sebagai penyampai berita di Metro TV biro Medan. </w:t>
      </w:r>
      <w:r w:rsidRPr="00A35BD2">
        <w:rPr>
          <w:rFonts w:asciiTheme="majorHAnsi" w:hAnsiTheme="majorHAnsi" w:cs="Arial"/>
          <w:i/>
          <w:iCs/>
          <w:color w:val="222222"/>
          <w:shd w:val="clear" w:color="auto" w:fill="FFFFFF"/>
        </w:rPr>
        <w:t>JURNAL SOCIAL OPINION: Jurnal Ilmiah Ilmu Komunikasi</w:t>
      </w:r>
      <w:r w:rsidRPr="00A35BD2">
        <w:rPr>
          <w:rFonts w:asciiTheme="majorHAnsi" w:hAnsiTheme="majorHAnsi" w:cs="Arial"/>
          <w:color w:val="222222"/>
          <w:shd w:val="clear" w:color="auto" w:fill="FFFFFF"/>
        </w:rPr>
        <w:t>, </w:t>
      </w:r>
      <w:r w:rsidRPr="00A35BD2">
        <w:rPr>
          <w:rFonts w:asciiTheme="majorHAnsi" w:hAnsiTheme="majorHAnsi" w:cs="Arial"/>
          <w:i/>
          <w:iCs/>
          <w:color w:val="222222"/>
          <w:shd w:val="clear" w:color="auto" w:fill="FFFFFF"/>
        </w:rPr>
        <w:t>4</w:t>
      </w:r>
      <w:r w:rsidRPr="00A35BD2">
        <w:rPr>
          <w:rFonts w:asciiTheme="majorHAnsi" w:hAnsiTheme="majorHAnsi" w:cs="Arial"/>
          <w:color w:val="222222"/>
          <w:shd w:val="clear" w:color="auto" w:fill="FFFFFF"/>
        </w:rPr>
        <w:t>(2), 137-150.</w:t>
      </w:r>
    </w:p>
    <w:sectPr w:rsidR="004903AF" w:rsidRPr="00A35BD2">
      <w:headerReference w:type="default" r:id="rId25"/>
      <w:footerReference w:type="default" r:id="rId26"/>
      <w:pgSz w:w="11907" w:h="16840"/>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863DB" w14:textId="77777777" w:rsidR="00956CB7" w:rsidRDefault="00956CB7">
      <w:r>
        <w:separator/>
      </w:r>
    </w:p>
  </w:endnote>
  <w:endnote w:type="continuationSeparator" w:id="0">
    <w:p w14:paraId="11D4A2F0" w14:textId="77777777" w:rsidR="00956CB7" w:rsidRDefault="0095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53206" w14:textId="77777777" w:rsidR="005C1E09" w:rsidRDefault="00E02470">
    <w:pPr>
      <w:tabs>
        <w:tab w:val="center" w:pos="4680"/>
        <w:tab w:val="right" w:pos="9360"/>
      </w:tabs>
      <w:rPr>
        <w:rFonts w:ascii="Cambria" w:eastAsia="Cambria" w:hAnsi="Cambria" w:cs="Cambria"/>
        <w:b/>
        <w:color w:val="0070C0"/>
      </w:rPr>
    </w:pPr>
    <w:r>
      <w:rPr>
        <w:noProof/>
      </w:rPr>
      <mc:AlternateContent>
        <mc:Choice Requires="wpg">
          <w:drawing>
            <wp:anchor distT="0" distB="0" distL="114300" distR="114300" simplePos="0" relativeHeight="251659264" behindDoc="0" locked="0" layoutInCell="1" hidden="0" allowOverlap="1" wp14:anchorId="059A78D1" wp14:editId="12198DF8">
              <wp:simplePos x="0" y="0"/>
              <wp:positionH relativeFrom="column">
                <wp:posOffset>-38099</wp:posOffset>
              </wp:positionH>
              <wp:positionV relativeFrom="paragraph">
                <wp:posOffset>25400</wp:posOffset>
              </wp:positionV>
              <wp:extent cx="6181725" cy="69850"/>
              <wp:effectExtent l="0" t="0" r="0" b="0"/>
              <wp:wrapNone/>
              <wp:docPr id="1167347468" name="Straight Arrow Connector 1167347468"/>
              <wp:cNvGraphicFramePr/>
              <a:graphic xmlns:a="http://schemas.openxmlformats.org/drawingml/2006/main">
                <a:graphicData uri="http://schemas.microsoft.com/office/word/2010/wordprocessingShape">
                  <wps:wsp>
                    <wps:cNvCnPr/>
                    <wps:spPr>
                      <a:xfrm>
                        <a:off x="2274188" y="3764125"/>
                        <a:ext cx="6143625" cy="31750"/>
                      </a:xfrm>
                      <a:prstGeom prst="straightConnector1">
                        <a:avLst/>
                      </a:prstGeom>
                      <a:noFill/>
                      <a:ln w="38100" cap="flat" cmpd="sng">
                        <a:solidFill>
                          <a:srgbClr val="0070C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25400</wp:posOffset>
              </wp:positionV>
              <wp:extent cx="6181725" cy="69850"/>
              <wp:effectExtent b="0" l="0" r="0" t="0"/>
              <wp:wrapNone/>
              <wp:docPr id="116734746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181725" cy="69850"/>
                      </a:xfrm>
                      <a:prstGeom prst="rect"/>
                      <a:ln/>
                    </pic:spPr>
                  </pic:pic>
                </a:graphicData>
              </a:graphic>
            </wp:anchor>
          </w:drawing>
        </mc:Fallback>
      </mc:AlternateContent>
    </w:r>
  </w:p>
  <w:p w14:paraId="6B8CF601" w14:textId="5C020FA0" w:rsidR="005C1E09" w:rsidRDefault="00913FC7">
    <w:pPr>
      <w:tabs>
        <w:tab w:val="right" w:pos="9639"/>
      </w:tabs>
      <w:rPr>
        <w:rFonts w:ascii="Cambria" w:eastAsia="Cambria" w:hAnsi="Cambria" w:cs="Cambria"/>
        <w:b/>
        <w:color w:val="0070C0"/>
      </w:rPr>
    </w:pPr>
    <w:r>
      <w:rPr>
        <w:rFonts w:ascii="Cambria" w:eastAsia="Cambria" w:hAnsi="Cambria" w:cs="Cambria"/>
        <w:b/>
        <w:color w:val="0070C0"/>
      </w:rPr>
      <w:t>Day Ramadhani Amir</w:t>
    </w:r>
    <w:r w:rsidR="00E02470">
      <w:rPr>
        <w:rFonts w:ascii="Cambria" w:eastAsia="Cambria" w:hAnsi="Cambria" w:cs="Cambria"/>
        <w:b/>
        <w:color w:val="0070C0"/>
      </w:rPr>
      <w:t xml:space="preserve"> – </w:t>
    </w:r>
    <w:r>
      <w:rPr>
        <w:rFonts w:ascii="Cambria" w:eastAsia="Cambria" w:hAnsi="Cambria" w:cs="Cambria"/>
        <w:b/>
        <w:color w:val="0070C0"/>
      </w:rPr>
      <w:t>IKIP PGRI Bojonegoro</w:t>
    </w:r>
    <w:r w:rsidR="00E02470">
      <w:rPr>
        <w:rFonts w:ascii="Cambria" w:eastAsia="Cambria" w:hAnsi="Cambria" w:cs="Cambria"/>
        <w:b/>
        <w:color w:val="0070C0"/>
      </w:rPr>
      <w:tab/>
    </w:r>
    <w:r w:rsidR="00E02470">
      <w:rPr>
        <w:rFonts w:ascii="Cambria" w:eastAsia="Cambria" w:hAnsi="Cambria" w:cs="Cambria"/>
        <w:b/>
        <w:color w:val="0070C0"/>
      </w:rPr>
      <w:fldChar w:fldCharType="begin"/>
    </w:r>
    <w:r w:rsidR="00E02470">
      <w:rPr>
        <w:rFonts w:ascii="Cambria" w:eastAsia="Cambria" w:hAnsi="Cambria" w:cs="Cambria"/>
        <w:b/>
        <w:color w:val="0070C0"/>
      </w:rPr>
      <w:instrText>PAGE</w:instrText>
    </w:r>
    <w:r w:rsidR="00E02470">
      <w:rPr>
        <w:rFonts w:ascii="Cambria" w:eastAsia="Cambria" w:hAnsi="Cambria" w:cs="Cambria"/>
        <w:b/>
        <w:color w:val="0070C0"/>
      </w:rPr>
      <w:fldChar w:fldCharType="separate"/>
    </w:r>
    <w:r w:rsidR="00304F3E">
      <w:rPr>
        <w:rFonts w:ascii="Cambria" w:eastAsia="Cambria" w:hAnsi="Cambria" w:cs="Cambria"/>
        <w:b/>
        <w:noProof/>
        <w:color w:val="0070C0"/>
      </w:rPr>
      <w:t>1</w:t>
    </w:r>
    <w:r w:rsidR="00E02470">
      <w:rPr>
        <w:rFonts w:ascii="Cambria" w:eastAsia="Cambria" w:hAnsi="Cambria" w:cs="Cambria"/>
        <w:b/>
        <w:color w:val="0070C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8751C" w14:textId="77777777" w:rsidR="00956CB7" w:rsidRDefault="00956CB7">
      <w:r>
        <w:separator/>
      </w:r>
    </w:p>
  </w:footnote>
  <w:footnote w:type="continuationSeparator" w:id="0">
    <w:p w14:paraId="5BEC660A" w14:textId="77777777" w:rsidR="00956CB7" w:rsidRDefault="0095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7A8B8" w14:textId="77777777" w:rsidR="005C1E09" w:rsidRDefault="00E02470">
    <w:pPr>
      <w:pBdr>
        <w:top w:val="nil"/>
        <w:left w:val="nil"/>
        <w:bottom w:val="nil"/>
        <w:right w:val="nil"/>
        <w:between w:val="nil"/>
      </w:pBdr>
      <w:tabs>
        <w:tab w:val="center" w:pos="4680"/>
        <w:tab w:val="right" w:pos="9360"/>
      </w:tabs>
      <w:jc w:val="right"/>
      <w:rPr>
        <w:rFonts w:ascii="Cambria" w:eastAsia="Cambria" w:hAnsi="Cambria" w:cs="Cambria"/>
        <w:b/>
        <w:color w:val="0070C0"/>
      </w:rPr>
    </w:pPr>
    <w:bookmarkStart w:id="0" w:name="_heading=h.1fob9te" w:colFirst="0" w:colLast="0"/>
    <w:bookmarkEnd w:id="0"/>
    <w:r>
      <w:rPr>
        <w:rFonts w:ascii="Cambria" w:eastAsia="Cambria" w:hAnsi="Cambria" w:cs="Cambria"/>
        <w:b/>
        <w:color w:val="0070C0"/>
      </w:rPr>
      <w:t>Aurelia: Jurnal Penelitian dan Pengabdian Masyarakat Indonesia</w:t>
    </w:r>
  </w:p>
  <w:p w14:paraId="36E08219" w14:textId="77777777" w:rsidR="005C1E09" w:rsidRDefault="00E02470">
    <w:pPr>
      <w:pBdr>
        <w:top w:val="nil"/>
        <w:left w:val="nil"/>
        <w:bottom w:val="nil"/>
        <w:right w:val="nil"/>
        <w:between w:val="nil"/>
      </w:pBdr>
      <w:tabs>
        <w:tab w:val="center" w:pos="4680"/>
        <w:tab w:val="right" w:pos="9360"/>
      </w:tabs>
      <w:jc w:val="right"/>
      <w:rPr>
        <w:rFonts w:ascii="Cambria" w:eastAsia="Cambria" w:hAnsi="Cambria" w:cs="Cambria"/>
        <w:b/>
        <w:color w:val="0070C0"/>
      </w:rPr>
    </w:pPr>
    <w:r>
      <w:rPr>
        <w:rFonts w:ascii="Cambria" w:eastAsia="Cambria" w:hAnsi="Cambria" w:cs="Cambria"/>
        <w:b/>
        <w:color w:val="0070C0"/>
      </w:rPr>
      <w:t>E-ISSN: 2964-2493 P-ISSN: 2962-0430</w:t>
    </w:r>
  </w:p>
  <w:p w14:paraId="5DEBB83F" w14:textId="4AB81D79" w:rsidR="005C1E09" w:rsidRDefault="00E02470">
    <w:pPr>
      <w:pBdr>
        <w:top w:val="nil"/>
        <w:left w:val="nil"/>
        <w:bottom w:val="nil"/>
        <w:right w:val="nil"/>
        <w:between w:val="nil"/>
      </w:pBdr>
      <w:tabs>
        <w:tab w:val="center" w:pos="4680"/>
        <w:tab w:val="right" w:pos="9360"/>
      </w:tabs>
      <w:jc w:val="right"/>
      <w:rPr>
        <w:rFonts w:ascii="Cambria" w:eastAsia="Cambria" w:hAnsi="Cambria" w:cs="Cambria"/>
        <w:b/>
        <w:color w:val="0070C0"/>
      </w:rPr>
    </w:pPr>
    <w:r>
      <w:rPr>
        <w:rFonts w:ascii="Cambria" w:eastAsia="Cambria" w:hAnsi="Cambria" w:cs="Cambria"/>
        <w:b/>
        <w:color w:val="0070C0"/>
      </w:rPr>
      <w:t xml:space="preserve">Vol. </w:t>
    </w:r>
    <w:r w:rsidR="00913FC7">
      <w:rPr>
        <w:rFonts w:ascii="Cambria" w:eastAsia="Cambria" w:hAnsi="Cambria" w:cs="Cambria"/>
        <w:b/>
        <w:color w:val="0070C0"/>
      </w:rPr>
      <w:t>3</w:t>
    </w:r>
    <w:r>
      <w:rPr>
        <w:rFonts w:ascii="Cambria" w:eastAsia="Cambria" w:hAnsi="Cambria" w:cs="Cambria"/>
        <w:b/>
        <w:color w:val="0070C0"/>
      </w:rPr>
      <w:t xml:space="preserve"> No. </w:t>
    </w:r>
    <w:r w:rsidR="00913FC7">
      <w:rPr>
        <w:rFonts w:ascii="Cambria" w:eastAsia="Cambria" w:hAnsi="Cambria" w:cs="Cambria"/>
        <w:b/>
        <w:color w:val="0070C0"/>
      </w:rPr>
      <w:t>2</w:t>
    </w:r>
    <w:r>
      <w:rPr>
        <w:rFonts w:ascii="Cambria" w:eastAsia="Cambria" w:hAnsi="Cambria" w:cs="Cambria"/>
        <w:b/>
        <w:color w:val="0070C0"/>
      </w:rPr>
      <w:t xml:space="preserve"> January 202</w:t>
    </w:r>
    <w:r w:rsidR="00913FC7">
      <w:rPr>
        <w:rFonts w:ascii="Cambria" w:eastAsia="Cambria" w:hAnsi="Cambria" w:cs="Cambria"/>
        <w:b/>
        <w:color w:val="0070C0"/>
      </w:rPr>
      <w:t>4</w:t>
    </w:r>
  </w:p>
  <w:p w14:paraId="37082772" w14:textId="77777777" w:rsidR="005C1E09" w:rsidRDefault="00E02470">
    <w:pPr>
      <w:pBdr>
        <w:top w:val="nil"/>
        <w:left w:val="nil"/>
        <w:bottom w:val="nil"/>
        <w:right w:val="nil"/>
        <w:between w:val="nil"/>
      </w:pBdr>
      <w:tabs>
        <w:tab w:val="center" w:pos="4680"/>
        <w:tab w:val="right" w:pos="9360"/>
      </w:tabs>
      <w:jc w:val="right"/>
      <w:rPr>
        <w:rFonts w:ascii="Cambria" w:eastAsia="Cambria" w:hAnsi="Cambria" w:cs="Cambria"/>
        <w:b/>
        <w:color w:val="000000"/>
      </w:rPr>
    </w:pPr>
    <w:r>
      <w:rPr>
        <w:noProof/>
      </w:rPr>
      <mc:AlternateContent>
        <mc:Choice Requires="wps">
          <w:drawing>
            <wp:anchor distT="4294967291" distB="4294967291" distL="114300" distR="114300" simplePos="0" relativeHeight="251658240" behindDoc="0" locked="0" layoutInCell="1" hidden="0" allowOverlap="1" wp14:anchorId="349895E2" wp14:editId="5CBACEC0">
              <wp:simplePos x="0" y="0"/>
              <wp:positionH relativeFrom="column">
                <wp:posOffset>-12699</wp:posOffset>
              </wp:positionH>
              <wp:positionV relativeFrom="paragraph">
                <wp:posOffset>68592</wp:posOffset>
              </wp:positionV>
              <wp:extent cx="0" cy="31750"/>
              <wp:effectExtent l="0" t="0" r="0" b="0"/>
              <wp:wrapNone/>
              <wp:docPr id="1167347467" name="Straight Arrow Connector 1167347467"/>
              <wp:cNvGraphicFramePr/>
              <a:graphic xmlns:a="http://schemas.openxmlformats.org/drawingml/2006/main">
                <a:graphicData uri="http://schemas.microsoft.com/office/word/2010/wordprocessingShape">
                  <wps:wsp>
                    <wps:cNvCnPr/>
                    <wps:spPr>
                      <a:xfrm>
                        <a:off x="2274188" y="3780000"/>
                        <a:ext cx="6143625" cy="0"/>
                      </a:xfrm>
                      <a:prstGeom prst="straightConnector1">
                        <a:avLst/>
                      </a:prstGeom>
                      <a:noFill/>
                      <a:ln w="31750" cap="flat" cmpd="sng">
                        <a:solidFill>
                          <a:schemeClr val="accent1"/>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1" distT="4294967291" distL="114300" distR="114300" hidden="0" layoutInCell="1" locked="0" relativeHeight="0" simplePos="0">
              <wp:simplePos x="0" y="0"/>
              <wp:positionH relativeFrom="column">
                <wp:posOffset>-12699</wp:posOffset>
              </wp:positionH>
              <wp:positionV relativeFrom="paragraph">
                <wp:posOffset>68592</wp:posOffset>
              </wp:positionV>
              <wp:extent cx="0" cy="31750"/>
              <wp:effectExtent b="0" l="0" r="0" t="0"/>
              <wp:wrapNone/>
              <wp:docPr id="116734746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3175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E09"/>
    <w:rsid w:val="00045789"/>
    <w:rsid w:val="000F7201"/>
    <w:rsid w:val="001B627E"/>
    <w:rsid w:val="001C658A"/>
    <w:rsid w:val="00201C23"/>
    <w:rsid w:val="0021243D"/>
    <w:rsid w:val="00224E5B"/>
    <w:rsid w:val="00240BA0"/>
    <w:rsid w:val="002B2ECE"/>
    <w:rsid w:val="002C01DF"/>
    <w:rsid w:val="002C735B"/>
    <w:rsid w:val="00304F3E"/>
    <w:rsid w:val="00393E25"/>
    <w:rsid w:val="003C0554"/>
    <w:rsid w:val="00444C1A"/>
    <w:rsid w:val="004903AF"/>
    <w:rsid w:val="00570E9E"/>
    <w:rsid w:val="005A2FA7"/>
    <w:rsid w:val="005C1E09"/>
    <w:rsid w:val="00644471"/>
    <w:rsid w:val="00764B03"/>
    <w:rsid w:val="00795695"/>
    <w:rsid w:val="00853DCB"/>
    <w:rsid w:val="008D0E8A"/>
    <w:rsid w:val="00913FC7"/>
    <w:rsid w:val="0091672D"/>
    <w:rsid w:val="00953AC1"/>
    <w:rsid w:val="00956CB7"/>
    <w:rsid w:val="009A05AA"/>
    <w:rsid w:val="009C1C87"/>
    <w:rsid w:val="009C658B"/>
    <w:rsid w:val="009F04AA"/>
    <w:rsid w:val="00A01B63"/>
    <w:rsid w:val="00A2730B"/>
    <w:rsid w:val="00A34CE4"/>
    <w:rsid w:val="00A35BD2"/>
    <w:rsid w:val="00A67BA5"/>
    <w:rsid w:val="00B21A28"/>
    <w:rsid w:val="00C27ECE"/>
    <w:rsid w:val="00D10E65"/>
    <w:rsid w:val="00DC2B13"/>
    <w:rsid w:val="00DD048F"/>
    <w:rsid w:val="00E02470"/>
    <w:rsid w:val="00E67693"/>
    <w:rsid w:val="00EE2C14"/>
    <w:rsid w:val="00F64D88"/>
    <w:rsid w:val="00FC571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2B55F845"/>
  <w15:docId w15:val="{31378481-6D73-436E-9BD3-E2EC0AD6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C8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91C87"/>
    <w:rPr>
      <w:color w:val="0000FF" w:themeColor="hyperlink"/>
      <w:u w:val="single"/>
    </w:rPr>
  </w:style>
  <w:style w:type="paragraph" w:styleId="ListParagraph">
    <w:name w:val="List Paragraph"/>
    <w:basedOn w:val="Normal"/>
    <w:uiPriority w:val="99"/>
    <w:qFormat/>
    <w:rsid w:val="00895D79"/>
    <w:pPr>
      <w:ind w:left="720"/>
    </w:pPr>
    <w:rPr>
      <w:rFonts w:eastAsia="MS Mincho"/>
      <w:lang w:eastAsia="ja-JP"/>
    </w:rPr>
  </w:style>
  <w:style w:type="paragraph" w:styleId="BodyTextIndent2">
    <w:name w:val="Body Text Indent 2"/>
    <w:basedOn w:val="Normal"/>
    <w:link w:val="BodyTextIndent2Char"/>
    <w:uiPriority w:val="99"/>
    <w:unhideWhenUsed/>
    <w:rsid w:val="00895D79"/>
    <w:pPr>
      <w:spacing w:after="120" w:line="480" w:lineRule="auto"/>
      <w:ind w:left="360"/>
    </w:pPr>
  </w:style>
  <w:style w:type="character" w:customStyle="1" w:styleId="BodyTextIndent2Char">
    <w:name w:val="Body Text Indent 2 Char"/>
    <w:basedOn w:val="DefaultParagraphFont"/>
    <w:link w:val="BodyTextIndent2"/>
    <w:uiPriority w:val="99"/>
    <w:rsid w:val="00895D79"/>
    <w:rPr>
      <w:rFonts w:ascii="Times New Roman" w:eastAsia="Times New Roman" w:hAnsi="Times New Roman" w:cs="Times New Roman"/>
      <w:sz w:val="24"/>
      <w:szCs w:val="24"/>
    </w:rPr>
  </w:style>
  <w:style w:type="table" w:styleId="TableGrid">
    <w:name w:val="Table Grid"/>
    <w:basedOn w:val="TableNormal"/>
    <w:uiPriority w:val="59"/>
    <w:rsid w:val="00ED18C0"/>
    <w:rPr>
      <w:rFonts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uiPriority w:val="20"/>
    <w:qFormat/>
    <w:rsid w:val="00FE31DD"/>
    <w:rPr>
      <w:i/>
      <w:iCs/>
    </w:rPr>
  </w:style>
  <w:style w:type="character" w:customStyle="1" w:styleId="apple-style-span">
    <w:name w:val="apple-style-span"/>
    <w:basedOn w:val="DefaultParagraphFont"/>
    <w:rsid w:val="00FE31DD"/>
  </w:style>
  <w:style w:type="character" w:customStyle="1" w:styleId="st">
    <w:name w:val="st"/>
    <w:rsid w:val="00FE31DD"/>
  </w:style>
  <w:style w:type="paragraph" w:styleId="BalloonText">
    <w:name w:val="Balloon Text"/>
    <w:basedOn w:val="Normal"/>
    <w:link w:val="BalloonTextChar"/>
    <w:uiPriority w:val="99"/>
    <w:semiHidden/>
    <w:unhideWhenUsed/>
    <w:rsid w:val="0083427B"/>
    <w:rPr>
      <w:rFonts w:ascii="Tahoma" w:hAnsi="Tahoma" w:cs="Tahoma"/>
      <w:sz w:val="16"/>
      <w:szCs w:val="16"/>
    </w:rPr>
  </w:style>
  <w:style w:type="character" w:customStyle="1" w:styleId="BalloonTextChar">
    <w:name w:val="Balloon Text Char"/>
    <w:basedOn w:val="DefaultParagraphFont"/>
    <w:link w:val="BalloonText"/>
    <w:uiPriority w:val="99"/>
    <w:semiHidden/>
    <w:rsid w:val="0083427B"/>
    <w:rPr>
      <w:rFonts w:ascii="Tahoma" w:eastAsia="Times New Roman" w:hAnsi="Tahoma" w:cs="Tahoma"/>
      <w:sz w:val="16"/>
      <w:szCs w:val="16"/>
    </w:rPr>
  </w:style>
  <w:style w:type="paragraph" w:styleId="Header">
    <w:name w:val="header"/>
    <w:aliases w:val="Ventura-Header,Persen"/>
    <w:basedOn w:val="Normal"/>
    <w:link w:val="HeaderChar"/>
    <w:uiPriority w:val="99"/>
    <w:unhideWhenUsed/>
    <w:qFormat/>
    <w:rsid w:val="003458E0"/>
    <w:pPr>
      <w:tabs>
        <w:tab w:val="center" w:pos="4680"/>
        <w:tab w:val="right" w:pos="9360"/>
      </w:tabs>
    </w:pPr>
  </w:style>
  <w:style w:type="character" w:customStyle="1" w:styleId="HeaderChar">
    <w:name w:val="Header Char"/>
    <w:aliases w:val="Ventura-Header Char,Persen Char"/>
    <w:basedOn w:val="DefaultParagraphFont"/>
    <w:link w:val="Header"/>
    <w:uiPriority w:val="99"/>
    <w:qFormat/>
    <w:rsid w:val="003458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8E0"/>
    <w:pPr>
      <w:tabs>
        <w:tab w:val="center" w:pos="4680"/>
        <w:tab w:val="right" w:pos="9360"/>
      </w:tabs>
    </w:pPr>
  </w:style>
  <w:style w:type="character" w:customStyle="1" w:styleId="FooterChar">
    <w:name w:val="Footer Char"/>
    <w:basedOn w:val="DefaultParagraphFont"/>
    <w:link w:val="Footer"/>
    <w:uiPriority w:val="99"/>
    <w:rsid w:val="003458E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604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426DA7"/>
    <w:rPr>
      <w:color w:val="605E5C"/>
      <w:shd w:val="clear" w:color="auto" w:fill="E1DFDD"/>
    </w:rPr>
  </w:style>
  <w:style w:type="character" w:customStyle="1" w:styleId="y2iqfc">
    <w:name w:val="y2iqfc"/>
    <w:basedOn w:val="DefaultParagraphFont"/>
    <w:rsid w:val="00A8277E"/>
  </w:style>
  <w:style w:type="paragraph" w:styleId="HTMLPreformatted">
    <w:name w:val="HTML Preformatted"/>
    <w:basedOn w:val="Normal"/>
    <w:link w:val="HTMLPreformattedChar"/>
    <w:uiPriority w:val="99"/>
    <w:semiHidden/>
    <w:unhideWhenUsed/>
    <w:rsid w:val="00A8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8277E"/>
    <w:rPr>
      <w:rFonts w:ascii="Courier New" w:hAnsi="Courier New" w:cs="Courier New"/>
      <w:sz w:val="20"/>
      <w:szCs w:val="20"/>
    </w:r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40113">
      <w:bodyDiv w:val="1"/>
      <w:marLeft w:val="0"/>
      <w:marRight w:val="0"/>
      <w:marTop w:val="0"/>
      <w:marBottom w:val="0"/>
      <w:divBdr>
        <w:top w:val="none" w:sz="0" w:space="0" w:color="auto"/>
        <w:left w:val="none" w:sz="0" w:space="0" w:color="auto"/>
        <w:bottom w:val="none" w:sz="0" w:space="0" w:color="auto"/>
        <w:right w:val="none" w:sz="0" w:space="0" w:color="auto"/>
      </w:divBdr>
    </w:div>
    <w:div w:id="54745178">
      <w:bodyDiv w:val="1"/>
      <w:marLeft w:val="0"/>
      <w:marRight w:val="0"/>
      <w:marTop w:val="0"/>
      <w:marBottom w:val="0"/>
      <w:divBdr>
        <w:top w:val="none" w:sz="0" w:space="0" w:color="auto"/>
        <w:left w:val="none" w:sz="0" w:space="0" w:color="auto"/>
        <w:bottom w:val="none" w:sz="0" w:space="0" w:color="auto"/>
        <w:right w:val="none" w:sz="0" w:space="0" w:color="auto"/>
      </w:divBdr>
    </w:div>
    <w:div w:id="182059473">
      <w:bodyDiv w:val="1"/>
      <w:marLeft w:val="0"/>
      <w:marRight w:val="0"/>
      <w:marTop w:val="0"/>
      <w:marBottom w:val="0"/>
      <w:divBdr>
        <w:top w:val="none" w:sz="0" w:space="0" w:color="auto"/>
        <w:left w:val="none" w:sz="0" w:space="0" w:color="auto"/>
        <w:bottom w:val="none" w:sz="0" w:space="0" w:color="auto"/>
        <w:right w:val="none" w:sz="0" w:space="0" w:color="auto"/>
      </w:divBdr>
    </w:div>
    <w:div w:id="205332407">
      <w:bodyDiv w:val="1"/>
      <w:marLeft w:val="0"/>
      <w:marRight w:val="0"/>
      <w:marTop w:val="0"/>
      <w:marBottom w:val="0"/>
      <w:divBdr>
        <w:top w:val="none" w:sz="0" w:space="0" w:color="auto"/>
        <w:left w:val="none" w:sz="0" w:space="0" w:color="auto"/>
        <w:bottom w:val="none" w:sz="0" w:space="0" w:color="auto"/>
        <w:right w:val="none" w:sz="0" w:space="0" w:color="auto"/>
      </w:divBdr>
    </w:div>
    <w:div w:id="325745799">
      <w:bodyDiv w:val="1"/>
      <w:marLeft w:val="0"/>
      <w:marRight w:val="0"/>
      <w:marTop w:val="0"/>
      <w:marBottom w:val="0"/>
      <w:divBdr>
        <w:top w:val="none" w:sz="0" w:space="0" w:color="auto"/>
        <w:left w:val="none" w:sz="0" w:space="0" w:color="auto"/>
        <w:bottom w:val="none" w:sz="0" w:space="0" w:color="auto"/>
        <w:right w:val="none" w:sz="0" w:space="0" w:color="auto"/>
      </w:divBdr>
    </w:div>
    <w:div w:id="404883960">
      <w:bodyDiv w:val="1"/>
      <w:marLeft w:val="0"/>
      <w:marRight w:val="0"/>
      <w:marTop w:val="0"/>
      <w:marBottom w:val="0"/>
      <w:divBdr>
        <w:top w:val="none" w:sz="0" w:space="0" w:color="auto"/>
        <w:left w:val="none" w:sz="0" w:space="0" w:color="auto"/>
        <w:bottom w:val="none" w:sz="0" w:space="0" w:color="auto"/>
        <w:right w:val="none" w:sz="0" w:space="0" w:color="auto"/>
      </w:divBdr>
    </w:div>
    <w:div w:id="487135229">
      <w:bodyDiv w:val="1"/>
      <w:marLeft w:val="0"/>
      <w:marRight w:val="0"/>
      <w:marTop w:val="0"/>
      <w:marBottom w:val="0"/>
      <w:divBdr>
        <w:top w:val="none" w:sz="0" w:space="0" w:color="auto"/>
        <w:left w:val="none" w:sz="0" w:space="0" w:color="auto"/>
        <w:bottom w:val="none" w:sz="0" w:space="0" w:color="auto"/>
        <w:right w:val="none" w:sz="0" w:space="0" w:color="auto"/>
      </w:divBdr>
    </w:div>
    <w:div w:id="527333664">
      <w:bodyDiv w:val="1"/>
      <w:marLeft w:val="0"/>
      <w:marRight w:val="0"/>
      <w:marTop w:val="0"/>
      <w:marBottom w:val="0"/>
      <w:divBdr>
        <w:top w:val="none" w:sz="0" w:space="0" w:color="auto"/>
        <w:left w:val="none" w:sz="0" w:space="0" w:color="auto"/>
        <w:bottom w:val="none" w:sz="0" w:space="0" w:color="auto"/>
        <w:right w:val="none" w:sz="0" w:space="0" w:color="auto"/>
      </w:divBdr>
    </w:div>
    <w:div w:id="540362590">
      <w:bodyDiv w:val="1"/>
      <w:marLeft w:val="0"/>
      <w:marRight w:val="0"/>
      <w:marTop w:val="0"/>
      <w:marBottom w:val="0"/>
      <w:divBdr>
        <w:top w:val="none" w:sz="0" w:space="0" w:color="auto"/>
        <w:left w:val="none" w:sz="0" w:space="0" w:color="auto"/>
        <w:bottom w:val="none" w:sz="0" w:space="0" w:color="auto"/>
        <w:right w:val="none" w:sz="0" w:space="0" w:color="auto"/>
      </w:divBdr>
    </w:div>
    <w:div w:id="597325843">
      <w:bodyDiv w:val="1"/>
      <w:marLeft w:val="0"/>
      <w:marRight w:val="0"/>
      <w:marTop w:val="0"/>
      <w:marBottom w:val="0"/>
      <w:divBdr>
        <w:top w:val="none" w:sz="0" w:space="0" w:color="auto"/>
        <w:left w:val="none" w:sz="0" w:space="0" w:color="auto"/>
        <w:bottom w:val="none" w:sz="0" w:space="0" w:color="auto"/>
        <w:right w:val="none" w:sz="0" w:space="0" w:color="auto"/>
      </w:divBdr>
    </w:div>
    <w:div w:id="608052234">
      <w:bodyDiv w:val="1"/>
      <w:marLeft w:val="0"/>
      <w:marRight w:val="0"/>
      <w:marTop w:val="0"/>
      <w:marBottom w:val="0"/>
      <w:divBdr>
        <w:top w:val="none" w:sz="0" w:space="0" w:color="auto"/>
        <w:left w:val="none" w:sz="0" w:space="0" w:color="auto"/>
        <w:bottom w:val="none" w:sz="0" w:space="0" w:color="auto"/>
        <w:right w:val="none" w:sz="0" w:space="0" w:color="auto"/>
      </w:divBdr>
    </w:div>
    <w:div w:id="852576478">
      <w:bodyDiv w:val="1"/>
      <w:marLeft w:val="0"/>
      <w:marRight w:val="0"/>
      <w:marTop w:val="0"/>
      <w:marBottom w:val="0"/>
      <w:divBdr>
        <w:top w:val="none" w:sz="0" w:space="0" w:color="auto"/>
        <w:left w:val="none" w:sz="0" w:space="0" w:color="auto"/>
        <w:bottom w:val="none" w:sz="0" w:space="0" w:color="auto"/>
        <w:right w:val="none" w:sz="0" w:space="0" w:color="auto"/>
      </w:divBdr>
    </w:div>
    <w:div w:id="946616083">
      <w:bodyDiv w:val="1"/>
      <w:marLeft w:val="0"/>
      <w:marRight w:val="0"/>
      <w:marTop w:val="0"/>
      <w:marBottom w:val="0"/>
      <w:divBdr>
        <w:top w:val="none" w:sz="0" w:space="0" w:color="auto"/>
        <w:left w:val="none" w:sz="0" w:space="0" w:color="auto"/>
        <w:bottom w:val="none" w:sz="0" w:space="0" w:color="auto"/>
        <w:right w:val="none" w:sz="0" w:space="0" w:color="auto"/>
      </w:divBdr>
    </w:div>
    <w:div w:id="961765516">
      <w:bodyDiv w:val="1"/>
      <w:marLeft w:val="0"/>
      <w:marRight w:val="0"/>
      <w:marTop w:val="0"/>
      <w:marBottom w:val="0"/>
      <w:divBdr>
        <w:top w:val="none" w:sz="0" w:space="0" w:color="auto"/>
        <w:left w:val="none" w:sz="0" w:space="0" w:color="auto"/>
        <w:bottom w:val="none" w:sz="0" w:space="0" w:color="auto"/>
        <w:right w:val="none" w:sz="0" w:space="0" w:color="auto"/>
      </w:divBdr>
    </w:div>
    <w:div w:id="1016888360">
      <w:bodyDiv w:val="1"/>
      <w:marLeft w:val="0"/>
      <w:marRight w:val="0"/>
      <w:marTop w:val="0"/>
      <w:marBottom w:val="0"/>
      <w:divBdr>
        <w:top w:val="none" w:sz="0" w:space="0" w:color="auto"/>
        <w:left w:val="none" w:sz="0" w:space="0" w:color="auto"/>
        <w:bottom w:val="none" w:sz="0" w:space="0" w:color="auto"/>
        <w:right w:val="none" w:sz="0" w:space="0" w:color="auto"/>
      </w:divBdr>
    </w:div>
    <w:div w:id="1042905697">
      <w:bodyDiv w:val="1"/>
      <w:marLeft w:val="0"/>
      <w:marRight w:val="0"/>
      <w:marTop w:val="0"/>
      <w:marBottom w:val="0"/>
      <w:divBdr>
        <w:top w:val="none" w:sz="0" w:space="0" w:color="auto"/>
        <w:left w:val="none" w:sz="0" w:space="0" w:color="auto"/>
        <w:bottom w:val="none" w:sz="0" w:space="0" w:color="auto"/>
        <w:right w:val="none" w:sz="0" w:space="0" w:color="auto"/>
      </w:divBdr>
    </w:div>
    <w:div w:id="1093093136">
      <w:bodyDiv w:val="1"/>
      <w:marLeft w:val="0"/>
      <w:marRight w:val="0"/>
      <w:marTop w:val="0"/>
      <w:marBottom w:val="0"/>
      <w:divBdr>
        <w:top w:val="none" w:sz="0" w:space="0" w:color="auto"/>
        <w:left w:val="none" w:sz="0" w:space="0" w:color="auto"/>
        <w:bottom w:val="none" w:sz="0" w:space="0" w:color="auto"/>
        <w:right w:val="none" w:sz="0" w:space="0" w:color="auto"/>
      </w:divBdr>
    </w:div>
    <w:div w:id="1276793350">
      <w:bodyDiv w:val="1"/>
      <w:marLeft w:val="0"/>
      <w:marRight w:val="0"/>
      <w:marTop w:val="0"/>
      <w:marBottom w:val="0"/>
      <w:divBdr>
        <w:top w:val="none" w:sz="0" w:space="0" w:color="auto"/>
        <w:left w:val="none" w:sz="0" w:space="0" w:color="auto"/>
        <w:bottom w:val="none" w:sz="0" w:space="0" w:color="auto"/>
        <w:right w:val="none" w:sz="0" w:space="0" w:color="auto"/>
      </w:divBdr>
    </w:div>
    <w:div w:id="1283146912">
      <w:bodyDiv w:val="1"/>
      <w:marLeft w:val="0"/>
      <w:marRight w:val="0"/>
      <w:marTop w:val="0"/>
      <w:marBottom w:val="0"/>
      <w:divBdr>
        <w:top w:val="none" w:sz="0" w:space="0" w:color="auto"/>
        <w:left w:val="none" w:sz="0" w:space="0" w:color="auto"/>
        <w:bottom w:val="none" w:sz="0" w:space="0" w:color="auto"/>
        <w:right w:val="none" w:sz="0" w:space="0" w:color="auto"/>
      </w:divBdr>
    </w:div>
    <w:div w:id="1326081572">
      <w:bodyDiv w:val="1"/>
      <w:marLeft w:val="0"/>
      <w:marRight w:val="0"/>
      <w:marTop w:val="0"/>
      <w:marBottom w:val="0"/>
      <w:divBdr>
        <w:top w:val="none" w:sz="0" w:space="0" w:color="auto"/>
        <w:left w:val="none" w:sz="0" w:space="0" w:color="auto"/>
        <w:bottom w:val="none" w:sz="0" w:space="0" w:color="auto"/>
        <w:right w:val="none" w:sz="0" w:space="0" w:color="auto"/>
      </w:divBdr>
    </w:div>
    <w:div w:id="1412121708">
      <w:bodyDiv w:val="1"/>
      <w:marLeft w:val="0"/>
      <w:marRight w:val="0"/>
      <w:marTop w:val="0"/>
      <w:marBottom w:val="0"/>
      <w:divBdr>
        <w:top w:val="none" w:sz="0" w:space="0" w:color="auto"/>
        <w:left w:val="none" w:sz="0" w:space="0" w:color="auto"/>
        <w:bottom w:val="none" w:sz="0" w:space="0" w:color="auto"/>
        <w:right w:val="none" w:sz="0" w:space="0" w:color="auto"/>
      </w:divBdr>
    </w:div>
    <w:div w:id="1464694820">
      <w:bodyDiv w:val="1"/>
      <w:marLeft w:val="0"/>
      <w:marRight w:val="0"/>
      <w:marTop w:val="0"/>
      <w:marBottom w:val="0"/>
      <w:divBdr>
        <w:top w:val="none" w:sz="0" w:space="0" w:color="auto"/>
        <w:left w:val="none" w:sz="0" w:space="0" w:color="auto"/>
        <w:bottom w:val="none" w:sz="0" w:space="0" w:color="auto"/>
        <w:right w:val="none" w:sz="0" w:space="0" w:color="auto"/>
      </w:divBdr>
    </w:div>
    <w:div w:id="1589272031">
      <w:bodyDiv w:val="1"/>
      <w:marLeft w:val="0"/>
      <w:marRight w:val="0"/>
      <w:marTop w:val="0"/>
      <w:marBottom w:val="0"/>
      <w:divBdr>
        <w:top w:val="none" w:sz="0" w:space="0" w:color="auto"/>
        <w:left w:val="none" w:sz="0" w:space="0" w:color="auto"/>
        <w:bottom w:val="none" w:sz="0" w:space="0" w:color="auto"/>
        <w:right w:val="none" w:sz="0" w:space="0" w:color="auto"/>
      </w:divBdr>
    </w:div>
    <w:div w:id="1681467893">
      <w:bodyDiv w:val="1"/>
      <w:marLeft w:val="0"/>
      <w:marRight w:val="0"/>
      <w:marTop w:val="0"/>
      <w:marBottom w:val="0"/>
      <w:divBdr>
        <w:top w:val="none" w:sz="0" w:space="0" w:color="auto"/>
        <w:left w:val="none" w:sz="0" w:space="0" w:color="auto"/>
        <w:bottom w:val="none" w:sz="0" w:space="0" w:color="auto"/>
        <w:right w:val="none" w:sz="0" w:space="0" w:color="auto"/>
      </w:divBdr>
    </w:div>
    <w:div w:id="1782450062">
      <w:bodyDiv w:val="1"/>
      <w:marLeft w:val="0"/>
      <w:marRight w:val="0"/>
      <w:marTop w:val="0"/>
      <w:marBottom w:val="0"/>
      <w:divBdr>
        <w:top w:val="none" w:sz="0" w:space="0" w:color="auto"/>
        <w:left w:val="none" w:sz="0" w:space="0" w:color="auto"/>
        <w:bottom w:val="none" w:sz="0" w:space="0" w:color="auto"/>
        <w:right w:val="none" w:sz="0" w:space="0" w:color="auto"/>
      </w:divBdr>
    </w:div>
    <w:div w:id="1791699219">
      <w:bodyDiv w:val="1"/>
      <w:marLeft w:val="0"/>
      <w:marRight w:val="0"/>
      <w:marTop w:val="0"/>
      <w:marBottom w:val="0"/>
      <w:divBdr>
        <w:top w:val="none" w:sz="0" w:space="0" w:color="auto"/>
        <w:left w:val="none" w:sz="0" w:space="0" w:color="auto"/>
        <w:bottom w:val="none" w:sz="0" w:space="0" w:color="auto"/>
        <w:right w:val="none" w:sz="0" w:space="0" w:color="auto"/>
      </w:divBdr>
    </w:div>
    <w:div w:id="1796369595">
      <w:bodyDiv w:val="1"/>
      <w:marLeft w:val="0"/>
      <w:marRight w:val="0"/>
      <w:marTop w:val="0"/>
      <w:marBottom w:val="0"/>
      <w:divBdr>
        <w:top w:val="none" w:sz="0" w:space="0" w:color="auto"/>
        <w:left w:val="none" w:sz="0" w:space="0" w:color="auto"/>
        <w:bottom w:val="none" w:sz="0" w:space="0" w:color="auto"/>
        <w:right w:val="none" w:sz="0" w:space="0" w:color="auto"/>
      </w:divBdr>
    </w:div>
    <w:div w:id="1932395128">
      <w:bodyDiv w:val="1"/>
      <w:marLeft w:val="0"/>
      <w:marRight w:val="0"/>
      <w:marTop w:val="0"/>
      <w:marBottom w:val="0"/>
      <w:divBdr>
        <w:top w:val="none" w:sz="0" w:space="0" w:color="auto"/>
        <w:left w:val="none" w:sz="0" w:space="0" w:color="auto"/>
        <w:bottom w:val="none" w:sz="0" w:space="0" w:color="auto"/>
        <w:right w:val="none" w:sz="0" w:space="0" w:color="auto"/>
      </w:divBdr>
    </w:div>
    <w:div w:id="1947883319">
      <w:bodyDiv w:val="1"/>
      <w:marLeft w:val="0"/>
      <w:marRight w:val="0"/>
      <w:marTop w:val="0"/>
      <w:marBottom w:val="0"/>
      <w:divBdr>
        <w:top w:val="none" w:sz="0" w:space="0" w:color="auto"/>
        <w:left w:val="none" w:sz="0" w:space="0" w:color="auto"/>
        <w:bottom w:val="none" w:sz="0" w:space="0" w:color="auto"/>
        <w:right w:val="none" w:sz="0" w:space="0" w:color="auto"/>
      </w:divBdr>
    </w:div>
    <w:div w:id="1967658582">
      <w:bodyDiv w:val="1"/>
      <w:marLeft w:val="0"/>
      <w:marRight w:val="0"/>
      <w:marTop w:val="0"/>
      <w:marBottom w:val="0"/>
      <w:divBdr>
        <w:top w:val="none" w:sz="0" w:space="0" w:color="auto"/>
        <w:left w:val="none" w:sz="0" w:space="0" w:color="auto"/>
        <w:bottom w:val="none" w:sz="0" w:space="0" w:color="auto"/>
        <w:right w:val="none" w:sz="0" w:space="0" w:color="auto"/>
      </w:divBdr>
    </w:div>
    <w:div w:id="2110345586">
      <w:bodyDiv w:val="1"/>
      <w:marLeft w:val="0"/>
      <w:marRight w:val="0"/>
      <w:marTop w:val="0"/>
      <w:marBottom w:val="0"/>
      <w:divBdr>
        <w:top w:val="none" w:sz="0" w:space="0" w:color="auto"/>
        <w:left w:val="none" w:sz="0" w:space="0" w:color="auto"/>
        <w:bottom w:val="none" w:sz="0" w:space="0" w:color="auto"/>
        <w:right w:val="none" w:sz="0" w:space="0" w:color="auto"/>
      </w:divBdr>
    </w:div>
    <w:div w:id="2112847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y.ramadhani@ikippgribojonegoro.ac.id"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dx.doi.org/10.24014/jrmdk.v2i1.9236"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dx.doi.org/10.30734/jpe.v11i1.4070" TargetMode="External"/><Relationship Id="rId28" Type="http://schemas.openxmlformats.org/officeDocument/2006/relationships/theme" Target="theme/theme1.xml"/><Relationship Id="rId10" Type="http://schemas.openxmlformats.org/officeDocument/2006/relationships/hyperlink" Target="http://creativecommons.org/licenses/by-nc/4.0/"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NFVX5bIeH8DKy1pdr3qe93fpg==">CgMxLjAyCWguMWZvYjl0ZTgAciExcWhzQ3BGZk1YQVJBWnU1VWdGV09ILVN2NFdZZUdOSUs=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7E5F21-9A54-45C9-ABF6-CCBEF60F6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8</Pages>
  <Words>2784</Words>
  <Characters>15872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Drajat</dc:creator>
  <cp:lastModifiedBy>Mila Mila</cp:lastModifiedBy>
  <cp:revision>11</cp:revision>
  <dcterms:created xsi:type="dcterms:W3CDTF">2021-02-12T07:17:00Z</dcterms:created>
  <dcterms:modified xsi:type="dcterms:W3CDTF">2024-06-27T15:03:00Z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04a5afd8-510c-309c-a6fc-72e4402583db</vt:lpwstr>
  </property>
  <property fmtid="{D5CDD505-2E9C-101B-9397-08002B2CF9AE}" pid="24" name="Mendeley Citation Style_1">
    <vt:lpwstr>http://www.zotero.org/styles/apa</vt:lpwstr>
  </property>
</Properties>
</file>