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EC" w:rsidRDefault="00560C93">
      <w:pPr>
        <w:jc w:val="center"/>
        <w:rPr>
          <w:rFonts w:ascii="Cambria" w:eastAsia="Cambria" w:hAnsi="Cambria" w:cs="Cambria"/>
          <w:b/>
          <w:sz w:val="30"/>
          <w:szCs w:val="30"/>
        </w:rPr>
      </w:pPr>
      <w:r>
        <w:rPr>
          <w:rFonts w:ascii="Cambria" w:eastAsia="Cambria" w:hAnsi="Cambria" w:cs="Cambria"/>
          <w:b/>
          <w:sz w:val="30"/>
          <w:szCs w:val="30"/>
        </w:rPr>
        <w:t>Penerapan</w:t>
      </w:r>
      <w:r w:rsidR="00EE4FCD">
        <w:rPr>
          <w:rFonts w:ascii="Cambria" w:eastAsia="Cambria" w:hAnsi="Cambria" w:cs="Cambria"/>
          <w:b/>
          <w:sz w:val="30"/>
          <w:szCs w:val="30"/>
        </w:rPr>
        <w:t xml:space="preserve"> Nilai Pancasila sebagai Sumber Etika </w:t>
      </w:r>
      <w:r w:rsidR="007B7C48">
        <w:rPr>
          <w:rFonts w:ascii="Cambria" w:eastAsia="Cambria" w:hAnsi="Cambria" w:cs="Cambria"/>
          <w:b/>
          <w:sz w:val="30"/>
          <w:szCs w:val="30"/>
        </w:rPr>
        <w:t>di dalam kehidupan Bermasyarakat</w:t>
      </w:r>
    </w:p>
    <w:p w:rsidR="00A757EC" w:rsidRDefault="00A757EC">
      <w:pPr>
        <w:jc w:val="center"/>
        <w:rPr>
          <w:rFonts w:ascii="Cambria" w:eastAsia="Cambria" w:hAnsi="Cambria" w:cs="Cambria"/>
        </w:rPr>
      </w:pPr>
    </w:p>
    <w:p w:rsidR="00A757EC" w:rsidRPr="00E35832" w:rsidRDefault="00E35832">
      <w:pPr>
        <w:jc w:val="center"/>
        <w:rPr>
          <w:rFonts w:ascii="Cambria" w:eastAsia="Cambria" w:hAnsi="Cambria" w:cs="Cambria"/>
          <w:b/>
          <w:vertAlign w:val="superscript"/>
        </w:rPr>
      </w:pPr>
      <w:proofErr w:type="gramStart"/>
      <w:r>
        <w:rPr>
          <w:rFonts w:ascii="Cambria" w:eastAsia="Cambria" w:hAnsi="Cambria" w:cs="Cambria"/>
          <w:b/>
        </w:rPr>
        <w:t>Dwi</w:t>
      </w:r>
      <w:proofErr w:type="gramEnd"/>
      <w:r>
        <w:rPr>
          <w:rFonts w:ascii="Cambria" w:eastAsia="Cambria" w:hAnsi="Cambria" w:cs="Cambria"/>
          <w:b/>
        </w:rPr>
        <w:t xml:space="preserve"> Ardhianti</w:t>
      </w:r>
      <w:r w:rsidR="00041112">
        <w:rPr>
          <w:rFonts w:ascii="Cambria" w:eastAsia="Cambria" w:hAnsi="Cambria" w:cs="Cambria"/>
          <w:b/>
          <w:vertAlign w:val="superscript"/>
        </w:rPr>
        <w:t>1</w:t>
      </w:r>
      <w:r>
        <w:rPr>
          <w:rFonts w:ascii="Cambria" w:eastAsia="Cambria" w:hAnsi="Cambria" w:cs="Cambria"/>
          <w:b/>
        </w:rPr>
        <w:t xml:space="preserve"> Dafina Hilya Fatiha G</w:t>
      </w:r>
      <w:r w:rsidR="00041112">
        <w:rPr>
          <w:rFonts w:ascii="Cambria" w:eastAsia="Cambria" w:hAnsi="Cambria" w:cs="Cambria"/>
          <w:b/>
          <w:vertAlign w:val="superscript"/>
        </w:rPr>
        <w:t>2</w:t>
      </w:r>
      <w:r>
        <w:rPr>
          <w:rFonts w:ascii="Cambria" w:eastAsia="Cambria" w:hAnsi="Cambria" w:cs="Cambria"/>
          <w:b/>
        </w:rPr>
        <w:t xml:space="preserve"> Syahbrina Meisela D</w:t>
      </w:r>
      <w:r w:rsidR="00041112">
        <w:rPr>
          <w:rFonts w:ascii="Cambria" w:eastAsia="Cambria" w:hAnsi="Cambria" w:cs="Cambria"/>
          <w:b/>
          <w:vertAlign w:val="superscript"/>
        </w:rPr>
        <w:t>3</w:t>
      </w:r>
      <w:r>
        <w:rPr>
          <w:rFonts w:ascii="Cambria" w:eastAsia="Cambria" w:hAnsi="Cambria" w:cs="Cambria"/>
          <w:b/>
        </w:rPr>
        <w:t xml:space="preserve"> Usiono</w:t>
      </w:r>
      <w:r>
        <w:rPr>
          <w:rFonts w:ascii="Cambria" w:eastAsia="Cambria" w:hAnsi="Cambria" w:cs="Cambria"/>
          <w:b/>
          <w:vertAlign w:val="superscript"/>
        </w:rPr>
        <w:t>4</w:t>
      </w:r>
    </w:p>
    <w:p w:rsidR="00A757EC" w:rsidRDefault="00B936D9">
      <w:pPr>
        <w:jc w:val="center"/>
        <w:rPr>
          <w:rFonts w:ascii="Cambria" w:eastAsia="Cambria" w:hAnsi="Cambria" w:cs="Cambria"/>
          <w:vertAlign w:val="superscript"/>
        </w:rPr>
      </w:pPr>
      <w:r>
        <w:rPr>
          <w:rFonts w:ascii="Cambria" w:eastAsia="Cambria" w:hAnsi="Cambria" w:cs="Cambria"/>
        </w:rPr>
        <w:t xml:space="preserve">Program Studi </w:t>
      </w:r>
      <w:r w:rsidR="00560C93">
        <w:rPr>
          <w:rFonts w:ascii="Cambria" w:eastAsia="Cambria" w:hAnsi="Cambria" w:cs="Cambria"/>
        </w:rPr>
        <w:t xml:space="preserve">Ilmu Kesehatan Masyarakat, Fakultas Kesehatan Masyarakat, Universitas Islam Negeri Sumatera Utara, </w:t>
      </w:r>
      <w:r>
        <w:rPr>
          <w:rFonts w:ascii="Cambria" w:eastAsia="Cambria" w:hAnsi="Cambria" w:cs="Cambria"/>
        </w:rPr>
        <w:t xml:space="preserve">Provinsi </w:t>
      </w:r>
      <w:r w:rsidR="00560C93">
        <w:rPr>
          <w:rFonts w:ascii="Cambria" w:eastAsia="Cambria" w:hAnsi="Cambria" w:cs="Cambria"/>
        </w:rPr>
        <w:t xml:space="preserve">Sumatera Utara, Indonesia </w:t>
      </w:r>
      <w:r w:rsidR="00560C93">
        <w:rPr>
          <w:rFonts w:ascii="Cambria" w:eastAsia="Cambria" w:hAnsi="Cambria" w:cs="Cambria"/>
          <w:vertAlign w:val="superscript"/>
        </w:rPr>
        <w:t>1,</w:t>
      </w:r>
    </w:p>
    <w:p w:rsidR="00A757EC" w:rsidRPr="00E35832" w:rsidRDefault="00560C93">
      <w:pPr>
        <w:jc w:val="center"/>
        <w:rPr>
          <w:rFonts w:ascii="Cambria" w:eastAsia="Cambria" w:hAnsi="Cambria" w:cs="Cambria"/>
          <w:vertAlign w:val="superscript"/>
        </w:rPr>
      </w:pPr>
      <w:proofErr w:type="gramStart"/>
      <w:r>
        <w:rPr>
          <w:rFonts w:ascii="Cambria" w:eastAsia="Cambria" w:hAnsi="Cambria" w:cs="Cambria"/>
        </w:rPr>
        <w:t>Email :</w:t>
      </w:r>
      <w:proofErr w:type="gramEnd"/>
      <w:r>
        <w:rPr>
          <w:rFonts w:ascii="Cambria" w:eastAsia="Cambria" w:hAnsi="Cambria" w:cs="Cambria"/>
        </w:rPr>
        <w:t xml:space="preserve"> </w:t>
      </w:r>
      <w:hyperlink r:id="rId10" w:history="1">
        <w:r w:rsidRPr="002D054F">
          <w:rPr>
            <w:rStyle w:val="Hyperlink"/>
            <w:rFonts w:ascii="Cambria" w:eastAsia="Cambria" w:hAnsi="Cambria" w:cs="Cambria"/>
          </w:rPr>
          <w:t>ardhianti0801231008@uinsu.ac.id</w:t>
        </w:r>
      </w:hyperlink>
      <w:hyperlink r:id="rId11">
        <w:r w:rsidR="00041112">
          <w:rPr>
            <w:rFonts w:ascii="Cambria" w:eastAsia="Cambria" w:hAnsi="Cambria" w:cs="Cambria"/>
            <w:color w:val="0000FF"/>
            <w:u w:val="single"/>
            <w:vertAlign w:val="superscript"/>
          </w:rPr>
          <w:t>1</w:t>
        </w:r>
      </w:hyperlink>
      <w:r w:rsidR="00041112">
        <w:rPr>
          <w:rFonts w:ascii="Cambria" w:eastAsia="Cambria" w:hAnsi="Cambria" w:cs="Cambria"/>
        </w:rPr>
        <w:t xml:space="preserve"> </w:t>
      </w:r>
      <w:hyperlink r:id="rId12" w:history="1">
        <w:r w:rsidRPr="002D054F">
          <w:rPr>
            <w:rStyle w:val="Hyperlink"/>
            <w:rFonts w:ascii="Cambria" w:eastAsia="Cambria" w:hAnsi="Cambria" w:cs="Cambria"/>
          </w:rPr>
          <w:t>dafina0801231020@uinsu.ac.id</w:t>
        </w:r>
        <w:r w:rsidRPr="002D054F">
          <w:rPr>
            <w:rStyle w:val="Hyperlink"/>
            <w:rFonts w:ascii="Cambria" w:eastAsia="Cambria" w:hAnsi="Cambria" w:cs="Cambria"/>
            <w:vertAlign w:val="superscript"/>
          </w:rPr>
          <w:t>2</w:t>
        </w:r>
      </w:hyperlink>
      <w:r>
        <w:rPr>
          <w:rFonts w:ascii="Cambria" w:eastAsia="Cambria" w:hAnsi="Cambria" w:cs="Cambria"/>
          <w:color w:val="0000FF"/>
          <w:u w:val="single"/>
        </w:rPr>
        <w:t xml:space="preserve"> syahbrina</w:t>
      </w:r>
      <w:r w:rsidR="00E35832">
        <w:rPr>
          <w:rFonts w:ascii="Cambria" w:eastAsia="Cambria" w:hAnsi="Cambria" w:cs="Cambria"/>
          <w:color w:val="0000FF"/>
          <w:u w:val="single"/>
        </w:rPr>
        <w:t>0801231027</w:t>
      </w:r>
      <w:r>
        <w:rPr>
          <w:rFonts w:ascii="Cambria" w:eastAsia="Cambria" w:hAnsi="Cambria" w:cs="Cambria"/>
          <w:color w:val="0000FF"/>
          <w:u w:val="single"/>
        </w:rPr>
        <w:t>@uinsu</w:t>
      </w:r>
      <w:r w:rsidR="00E35832">
        <w:rPr>
          <w:rFonts w:ascii="Cambria" w:eastAsia="Cambria" w:hAnsi="Cambria" w:cs="Cambria"/>
          <w:color w:val="0000FF"/>
          <w:u w:val="single"/>
        </w:rPr>
        <w:t>.ac</w:t>
      </w:r>
      <w:r>
        <w:rPr>
          <w:rFonts w:ascii="Cambria" w:eastAsia="Cambria" w:hAnsi="Cambria" w:cs="Cambria"/>
          <w:color w:val="0000FF"/>
          <w:u w:val="single"/>
        </w:rPr>
        <w:t>.id</w:t>
      </w:r>
      <w:hyperlink r:id="rId13">
        <w:r w:rsidR="00041112">
          <w:rPr>
            <w:rFonts w:ascii="Cambria" w:eastAsia="Cambria" w:hAnsi="Cambria" w:cs="Cambria"/>
            <w:color w:val="0000FF"/>
            <w:u w:val="single"/>
            <w:vertAlign w:val="superscript"/>
          </w:rPr>
          <w:t>3</w:t>
        </w:r>
      </w:hyperlink>
      <w:r w:rsidR="00E35832">
        <w:rPr>
          <w:rFonts w:ascii="Cambria" w:eastAsia="Cambria" w:hAnsi="Cambria" w:cs="Cambria"/>
          <w:color w:val="0000FF"/>
          <w:u w:val="single"/>
        </w:rPr>
        <w:t xml:space="preserve"> usiono@uinsu.ac.id</w:t>
      </w:r>
      <w:r w:rsidR="00E35832">
        <w:rPr>
          <w:rFonts w:ascii="Cambria" w:eastAsia="Cambria" w:hAnsi="Cambria" w:cs="Cambria"/>
          <w:color w:val="0000FF"/>
          <w:u w:val="single"/>
          <w:vertAlign w:val="superscript"/>
        </w:rPr>
        <w:t>4</w:t>
      </w:r>
    </w:p>
    <w:p w:rsidR="00A757EC" w:rsidRDefault="00A757EC">
      <w:pPr>
        <w:jc w:val="center"/>
        <w:rPr>
          <w:rFonts w:ascii="Cambria" w:eastAsia="Cambria" w:hAnsi="Cambria" w:cs="Cambria"/>
          <w:b/>
        </w:rPr>
      </w:pPr>
    </w:p>
    <w:p w:rsidR="00A757EC" w:rsidRDefault="00E300D8">
      <w:pPr>
        <w:jc w:val="center"/>
        <w:rPr>
          <w:rFonts w:ascii="Cambria" w:eastAsia="Cambria" w:hAnsi="Cambria" w:cs="Cambria"/>
          <w:b/>
          <w:sz w:val="22"/>
          <w:szCs w:val="22"/>
        </w:rPr>
      </w:pPr>
      <w:r>
        <w:rPr>
          <w:rFonts w:ascii="Cambria" w:eastAsia="Cambria" w:hAnsi="Cambria" w:cs="Cambria"/>
          <w:b/>
          <w:sz w:val="22"/>
          <w:szCs w:val="22"/>
        </w:rPr>
        <w:t>Abstrak</w:t>
      </w:r>
    </w:p>
    <w:p w:rsidR="00A757EC" w:rsidRDefault="00B936D9" w:rsidP="00B936D9">
      <w:pPr>
        <w:jc w:val="both"/>
        <w:rPr>
          <w:rFonts w:ascii="Cambria" w:eastAsia="Cambria" w:hAnsi="Cambria" w:cs="Cambria"/>
          <w:sz w:val="22"/>
          <w:szCs w:val="22"/>
        </w:rPr>
      </w:pPr>
      <w:r w:rsidRPr="00B936D9">
        <w:rPr>
          <w:rFonts w:ascii="Cambria" w:eastAsia="Cambria" w:hAnsi="Cambria" w:cs="Cambria"/>
          <w:sz w:val="22"/>
          <w:szCs w:val="22"/>
        </w:rPr>
        <w:t xml:space="preserve">Etika </w:t>
      </w:r>
      <w:proofErr w:type="gramStart"/>
      <w:r w:rsidRPr="00B936D9">
        <w:rPr>
          <w:rFonts w:ascii="Cambria" w:eastAsia="Cambria" w:hAnsi="Cambria" w:cs="Cambria"/>
          <w:sz w:val="22"/>
          <w:szCs w:val="22"/>
        </w:rPr>
        <w:t>berkaitan  dengan</w:t>
      </w:r>
      <w:proofErr w:type="gramEnd"/>
      <w:r w:rsidRPr="00B936D9">
        <w:rPr>
          <w:rFonts w:ascii="Cambria" w:eastAsia="Cambria" w:hAnsi="Cambria" w:cs="Cambria"/>
          <w:sz w:val="22"/>
          <w:szCs w:val="22"/>
        </w:rPr>
        <w:t xml:space="preserve"> kebiasaan hidup yang baik dan proses kehidupan </w:t>
      </w:r>
      <w:r>
        <w:rPr>
          <w:rFonts w:ascii="Cambria" w:eastAsia="Cambria" w:hAnsi="Cambria" w:cs="Cambria"/>
          <w:sz w:val="22"/>
          <w:szCs w:val="22"/>
        </w:rPr>
        <w:t>pada individu atau masyarakat.</w:t>
      </w:r>
      <w:r w:rsidRPr="00B936D9">
        <w:rPr>
          <w:rFonts w:ascii="Cambria" w:eastAsia="Cambria" w:hAnsi="Cambria" w:cs="Cambria"/>
          <w:sz w:val="22"/>
          <w:szCs w:val="22"/>
        </w:rPr>
        <w:t xml:space="preserve"> Dalam pengertian ini, etika mempunyai ar</w:t>
      </w:r>
      <w:r>
        <w:rPr>
          <w:rFonts w:ascii="Cambria" w:eastAsia="Cambria" w:hAnsi="Cambria" w:cs="Cambria"/>
          <w:sz w:val="22"/>
          <w:szCs w:val="22"/>
        </w:rPr>
        <w:t xml:space="preserve">ti yang </w:t>
      </w:r>
      <w:proofErr w:type="gramStart"/>
      <w:r>
        <w:rPr>
          <w:rFonts w:ascii="Cambria" w:eastAsia="Cambria" w:hAnsi="Cambria" w:cs="Cambria"/>
          <w:sz w:val="22"/>
          <w:szCs w:val="22"/>
        </w:rPr>
        <w:t>sama  dengan</w:t>
      </w:r>
      <w:proofErr w:type="gramEnd"/>
      <w:r>
        <w:rPr>
          <w:rFonts w:ascii="Cambria" w:eastAsia="Cambria" w:hAnsi="Cambria" w:cs="Cambria"/>
          <w:sz w:val="22"/>
          <w:szCs w:val="22"/>
        </w:rPr>
        <w:t xml:space="preserve"> moralitas.</w:t>
      </w:r>
      <w:r w:rsidRPr="00B936D9">
        <w:rPr>
          <w:rFonts w:ascii="Cambria" w:eastAsia="Cambria" w:hAnsi="Cambria" w:cs="Cambria"/>
          <w:sz w:val="22"/>
          <w:szCs w:val="22"/>
        </w:rPr>
        <w:t xml:space="preserve"> </w:t>
      </w:r>
      <w:proofErr w:type="gramStart"/>
      <w:r w:rsidRPr="00B936D9">
        <w:rPr>
          <w:rFonts w:ascii="Cambria" w:eastAsia="Cambria" w:hAnsi="Cambria" w:cs="Cambria"/>
          <w:sz w:val="22"/>
          <w:szCs w:val="22"/>
        </w:rPr>
        <w:t>Etika dalam arti luas adalah ilmu yang membahas t</w:t>
      </w:r>
      <w:r>
        <w:rPr>
          <w:rFonts w:ascii="Cambria" w:eastAsia="Cambria" w:hAnsi="Cambria" w:cs="Cambria"/>
          <w:sz w:val="22"/>
          <w:szCs w:val="22"/>
        </w:rPr>
        <w:t>entang standar benar dan salah.</w:t>
      </w:r>
      <w:proofErr w:type="gramEnd"/>
      <w:r w:rsidRPr="00B936D9">
        <w:rPr>
          <w:rFonts w:ascii="Cambria" w:eastAsia="Cambria" w:hAnsi="Cambria" w:cs="Cambria"/>
          <w:sz w:val="22"/>
          <w:szCs w:val="22"/>
        </w:rPr>
        <w:t xml:space="preserve"> </w:t>
      </w:r>
      <w:proofErr w:type="gramStart"/>
      <w:r w:rsidRPr="00B936D9">
        <w:rPr>
          <w:rFonts w:ascii="Cambria" w:eastAsia="Cambria" w:hAnsi="Cambria" w:cs="Cambria"/>
          <w:sz w:val="22"/>
          <w:szCs w:val="22"/>
        </w:rPr>
        <w:t>Etika dalam pengertian secara umum dipahami sebagai pemikiran filosofis tentang segala sesuatu yang dianggap baik da</w:t>
      </w:r>
      <w:r>
        <w:rPr>
          <w:rFonts w:ascii="Cambria" w:eastAsia="Cambria" w:hAnsi="Cambria" w:cs="Cambria"/>
          <w:sz w:val="22"/>
          <w:szCs w:val="22"/>
        </w:rPr>
        <w:t>n buruk dalam perilaku manusia.</w:t>
      </w:r>
      <w:proofErr w:type="gramEnd"/>
      <w:r w:rsidRPr="00B936D9">
        <w:rPr>
          <w:rFonts w:ascii="Cambria" w:eastAsia="Cambria" w:hAnsi="Cambria" w:cs="Cambria"/>
          <w:sz w:val="22"/>
          <w:szCs w:val="22"/>
        </w:rPr>
        <w:t xml:space="preserve"> </w:t>
      </w:r>
      <w:proofErr w:type="gramStart"/>
      <w:r w:rsidRPr="00B936D9">
        <w:rPr>
          <w:rFonts w:ascii="Cambria" w:eastAsia="Cambria" w:hAnsi="Cambria" w:cs="Cambria"/>
          <w:sz w:val="22"/>
          <w:szCs w:val="22"/>
        </w:rPr>
        <w:t>Etika selalu dikaitkan dengan pertanyaan tentang nilai, sehingga pembahasan tentang etika biasanya mencakup pertanyaan tentang ap</w:t>
      </w:r>
      <w:r>
        <w:rPr>
          <w:rFonts w:ascii="Cambria" w:eastAsia="Cambria" w:hAnsi="Cambria" w:cs="Cambria"/>
          <w:sz w:val="22"/>
          <w:szCs w:val="22"/>
        </w:rPr>
        <w:t>akah nilai itu baik atau buruk.</w:t>
      </w:r>
      <w:proofErr w:type="gramEnd"/>
      <w:r>
        <w:rPr>
          <w:rFonts w:ascii="Cambria" w:eastAsia="Cambria" w:hAnsi="Cambria" w:cs="Cambria"/>
          <w:sz w:val="22"/>
          <w:szCs w:val="22"/>
        </w:rPr>
        <w:t xml:space="preserve"> </w:t>
      </w:r>
      <w:r w:rsidRPr="00B936D9">
        <w:rPr>
          <w:rFonts w:ascii="Cambria" w:eastAsia="Cambria" w:hAnsi="Cambria" w:cs="Cambria"/>
          <w:sz w:val="22"/>
          <w:szCs w:val="22"/>
        </w:rPr>
        <w:t>Panca</w:t>
      </w:r>
      <w:r w:rsidR="00F40310">
        <w:rPr>
          <w:rFonts w:ascii="Cambria" w:eastAsia="Cambria" w:hAnsi="Cambria" w:cs="Cambria"/>
          <w:sz w:val="22"/>
          <w:szCs w:val="22"/>
        </w:rPr>
        <w:t xml:space="preserve">sila sebagai sistem etika </w:t>
      </w:r>
      <w:r w:rsidRPr="00B936D9">
        <w:rPr>
          <w:rFonts w:ascii="Cambria" w:eastAsia="Cambria" w:hAnsi="Cambria" w:cs="Cambria"/>
          <w:sz w:val="22"/>
          <w:szCs w:val="22"/>
        </w:rPr>
        <w:t>sangat mendesak diterapka</w:t>
      </w:r>
      <w:r>
        <w:rPr>
          <w:rFonts w:ascii="Cambria" w:eastAsia="Cambria" w:hAnsi="Cambria" w:cs="Cambria"/>
          <w:sz w:val="22"/>
          <w:szCs w:val="22"/>
        </w:rPr>
        <w:t xml:space="preserve">n dalam kehidupan berbangsa dan </w:t>
      </w:r>
      <w:proofErr w:type="gramStart"/>
      <w:r w:rsidRPr="00B936D9">
        <w:rPr>
          <w:rFonts w:ascii="Cambria" w:eastAsia="Cambria" w:hAnsi="Cambria" w:cs="Cambria"/>
          <w:sz w:val="22"/>
          <w:szCs w:val="22"/>
        </w:rPr>
        <w:t>bernegara  karena</w:t>
      </w:r>
      <w:proofErr w:type="gramEnd"/>
      <w:r w:rsidRPr="00B936D9">
        <w:rPr>
          <w:rFonts w:ascii="Cambria" w:eastAsia="Cambria" w:hAnsi="Cambria" w:cs="Cambria"/>
          <w:sz w:val="22"/>
          <w:szCs w:val="22"/>
        </w:rPr>
        <w:t xml:space="preserve"> permasalahan yang dihadapi bangsa Indonesia seba</w:t>
      </w:r>
      <w:r w:rsidR="00F40310">
        <w:rPr>
          <w:rFonts w:ascii="Cambria" w:eastAsia="Cambria" w:hAnsi="Cambria" w:cs="Cambria"/>
          <w:sz w:val="22"/>
          <w:szCs w:val="22"/>
        </w:rPr>
        <w:t>gai berikut: 1) P</w:t>
      </w:r>
      <w:r w:rsidRPr="00B936D9">
        <w:rPr>
          <w:rFonts w:ascii="Cambria" w:eastAsia="Cambria" w:hAnsi="Cambria" w:cs="Cambria"/>
          <w:sz w:val="22"/>
          <w:szCs w:val="22"/>
        </w:rPr>
        <w:t xml:space="preserve">elanggaran hak asasi manusia masih </w:t>
      </w:r>
      <w:r w:rsidR="00F40310">
        <w:rPr>
          <w:rFonts w:ascii="Cambria" w:eastAsia="Cambria" w:hAnsi="Cambria" w:cs="Cambria"/>
          <w:sz w:val="22"/>
          <w:szCs w:val="22"/>
        </w:rPr>
        <w:t>terjadi dalam kehidupan bermasyarakat. 2) Adanya k</w:t>
      </w:r>
      <w:r w:rsidRPr="00B936D9">
        <w:rPr>
          <w:rFonts w:ascii="Cambria" w:eastAsia="Cambria" w:hAnsi="Cambria" w:cs="Cambria"/>
          <w:sz w:val="22"/>
          <w:szCs w:val="22"/>
        </w:rPr>
        <w:t xml:space="preserve">esenjangan antara kelompok sosial kaya </w:t>
      </w:r>
      <w:proofErr w:type="gramStart"/>
      <w:r w:rsidRPr="00B936D9">
        <w:rPr>
          <w:rFonts w:ascii="Cambria" w:eastAsia="Cambria" w:hAnsi="Cambria" w:cs="Cambria"/>
          <w:sz w:val="22"/>
          <w:szCs w:val="22"/>
        </w:rPr>
        <w:t>dan  miskin</w:t>
      </w:r>
      <w:proofErr w:type="gramEnd"/>
      <w:r w:rsidRPr="00B936D9">
        <w:rPr>
          <w:rFonts w:ascii="Cambria" w:eastAsia="Cambria" w:hAnsi="Cambria" w:cs="Cambria"/>
          <w:sz w:val="22"/>
          <w:szCs w:val="22"/>
        </w:rPr>
        <w:t xml:space="preserve"> terus me</w:t>
      </w:r>
      <w:r w:rsidR="00F40310">
        <w:rPr>
          <w:rFonts w:ascii="Cambria" w:eastAsia="Cambria" w:hAnsi="Cambria" w:cs="Cambria"/>
          <w:sz w:val="22"/>
          <w:szCs w:val="22"/>
        </w:rPr>
        <w:t xml:space="preserve">mpengaruhi kehidupan masyarakat. 3) Kurangnya </w:t>
      </w:r>
      <w:r w:rsidRPr="00B936D9">
        <w:rPr>
          <w:rFonts w:ascii="Cambria" w:eastAsia="Cambria" w:hAnsi="Cambria" w:cs="Cambria"/>
          <w:sz w:val="22"/>
          <w:szCs w:val="22"/>
        </w:rPr>
        <w:t>implementasi nilai-nilai Pancasi</w:t>
      </w:r>
      <w:r w:rsidR="00F40310">
        <w:rPr>
          <w:rFonts w:ascii="Cambria" w:eastAsia="Cambria" w:hAnsi="Cambria" w:cs="Cambria"/>
          <w:sz w:val="22"/>
          <w:szCs w:val="22"/>
        </w:rPr>
        <w:t xml:space="preserve">la dalam </w:t>
      </w:r>
      <w:r w:rsidR="002A08AB">
        <w:rPr>
          <w:rFonts w:ascii="Cambria" w:eastAsia="Cambria" w:hAnsi="Cambria" w:cs="Cambria"/>
          <w:sz w:val="22"/>
          <w:szCs w:val="22"/>
        </w:rPr>
        <w:t xml:space="preserve">kehidupan bermasyarakat. </w:t>
      </w:r>
      <w:proofErr w:type="gramStart"/>
      <w:r w:rsidR="002A08AB">
        <w:rPr>
          <w:rFonts w:ascii="Cambria" w:eastAsia="Cambria" w:hAnsi="Cambria" w:cs="Cambria"/>
          <w:sz w:val="22"/>
          <w:szCs w:val="22"/>
        </w:rPr>
        <w:t xml:space="preserve">Penelitian ini menggunakan metode mini research yang berupa pengumpulan data </w:t>
      </w:r>
      <w:r w:rsidR="0050017F">
        <w:rPr>
          <w:rFonts w:ascii="Cambria" w:eastAsia="Cambria" w:hAnsi="Cambria" w:cs="Cambria"/>
          <w:sz w:val="22"/>
          <w:szCs w:val="22"/>
        </w:rPr>
        <w:t>Kualitatif dengan mewawancarai beberapa Narasumber seperti warga masyarakat sekitar kampus, Mahasiswa kampus, dan beberapa Petugas kebersihan didalam Kampus.</w:t>
      </w:r>
      <w:proofErr w:type="gramEnd"/>
      <w:r w:rsidR="0050017F">
        <w:rPr>
          <w:rFonts w:ascii="Cambria" w:eastAsia="Cambria" w:hAnsi="Cambria" w:cs="Cambria"/>
          <w:sz w:val="22"/>
          <w:szCs w:val="22"/>
        </w:rPr>
        <w:t xml:space="preserve"> </w:t>
      </w:r>
      <w:proofErr w:type="gramStart"/>
      <w:r w:rsidR="002A08AB">
        <w:rPr>
          <w:rFonts w:ascii="Cambria" w:eastAsia="Cambria" w:hAnsi="Cambria" w:cs="Cambria"/>
          <w:sz w:val="22"/>
          <w:szCs w:val="22"/>
        </w:rPr>
        <w:t xml:space="preserve">Hasil dari penelitian </w:t>
      </w:r>
      <w:r w:rsidR="00A939CE">
        <w:rPr>
          <w:rFonts w:ascii="Cambria" w:eastAsia="Cambria" w:hAnsi="Cambria" w:cs="Cambria"/>
          <w:sz w:val="22"/>
          <w:szCs w:val="22"/>
        </w:rPr>
        <w:t>ini ditemukan bahwa</w:t>
      </w:r>
      <w:r w:rsidR="007B7C48">
        <w:rPr>
          <w:rFonts w:ascii="Cambria" w:eastAsia="Cambria" w:hAnsi="Cambria" w:cs="Cambria"/>
          <w:sz w:val="22"/>
          <w:szCs w:val="22"/>
        </w:rPr>
        <w:t xml:space="preserve"> adanya beberapa penerapan nilai pancasila sebagai system etika di kalangan Mahasiswa dan warga sekitar</w:t>
      </w:r>
      <w:r w:rsidR="00A939CE">
        <w:rPr>
          <w:rFonts w:ascii="Cambria" w:eastAsia="Cambria" w:hAnsi="Cambria" w:cs="Cambria"/>
          <w:sz w:val="22"/>
          <w:szCs w:val="22"/>
        </w:rPr>
        <w:t>.</w:t>
      </w:r>
      <w:proofErr w:type="gramEnd"/>
      <w:r w:rsidR="00A939CE">
        <w:rPr>
          <w:rFonts w:ascii="Cambria" w:eastAsia="Cambria" w:hAnsi="Cambria" w:cs="Cambria"/>
          <w:sz w:val="22"/>
          <w:szCs w:val="22"/>
        </w:rPr>
        <w:t xml:space="preserve"> </w:t>
      </w:r>
      <w:proofErr w:type="gramStart"/>
      <w:r w:rsidR="007B7C48">
        <w:rPr>
          <w:rFonts w:ascii="Cambria" w:eastAsia="Cambria" w:hAnsi="Cambria" w:cs="Cambria"/>
          <w:sz w:val="22"/>
          <w:szCs w:val="22"/>
        </w:rPr>
        <w:t>Namun disamping itu, ditemukannya beberapa ancaman yang menyebabkan dampak negative terhadap kehidupan bermasyarakat.</w:t>
      </w:r>
      <w:proofErr w:type="gramEnd"/>
      <w:r w:rsidR="007B7C48">
        <w:rPr>
          <w:rFonts w:ascii="Cambria" w:eastAsia="Cambria" w:hAnsi="Cambria" w:cs="Cambria"/>
          <w:sz w:val="22"/>
          <w:szCs w:val="22"/>
        </w:rPr>
        <w:t xml:space="preserve"> </w:t>
      </w:r>
      <w:proofErr w:type="gramStart"/>
      <w:r w:rsidR="007B7C48">
        <w:rPr>
          <w:rFonts w:ascii="Cambria" w:eastAsia="Cambria" w:hAnsi="Cambria" w:cs="Cambria"/>
          <w:sz w:val="22"/>
          <w:szCs w:val="22"/>
        </w:rPr>
        <w:t>Pancasila masih kurang menjadi pedoman setiap warga dalam mengambil sisi positif dari kemajuan teknologi.</w:t>
      </w:r>
      <w:proofErr w:type="gramEnd"/>
      <w:r w:rsidR="007B7C48">
        <w:rPr>
          <w:rFonts w:ascii="Cambria" w:eastAsia="Cambria" w:hAnsi="Cambria" w:cs="Cambria"/>
          <w:sz w:val="22"/>
          <w:szCs w:val="22"/>
        </w:rPr>
        <w:t xml:space="preserve"> </w:t>
      </w:r>
    </w:p>
    <w:p w:rsidR="00A757EC" w:rsidRDefault="00041112">
      <w:pPr>
        <w:jc w:val="both"/>
        <w:rPr>
          <w:rFonts w:ascii="Cambria" w:eastAsia="Cambria" w:hAnsi="Cambria" w:cs="Cambria"/>
          <w:sz w:val="22"/>
          <w:szCs w:val="22"/>
        </w:rPr>
      </w:pPr>
      <w:r>
        <w:rPr>
          <w:rFonts w:ascii="Cambria" w:eastAsia="Cambria" w:hAnsi="Cambria" w:cs="Cambria"/>
          <w:b/>
          <w:sz w:val="22"/>
          <w:szCs w:val="22"/>
        </w:rPr>
        <w:t>Keywords:</w:t>
      </w:r>
      <w:r>
        <w:rPr>
          <w:rFonts w:ascii="Cambria" w:eastAsia="Cambria" w:hAnsi="Cambria" w:cs="Cambria"/>
          <w:sz w:val="22"/>
          <w:szCs w:val="22"/>
        </w:rPr>
        <w:t xml:space="preserve"> </w:t>
      </w:r>
      <w:r w:rsidR="00A939CE">
        <w:rPr>
          <w:rFonts w:ascii="Cambria" w:eastAsia="Cambria" w:hAnsi="Cambria" w:cs="Cambria"/>
          <w:sz w:val="22"/>
          <w:szCs w:val="22"/>
        </w:rPr>
        <w:t>Etika, Pancasila, Moral</w:t>
      </w:r>
    </w:p>
    <w:p w:rsidR="00A757EC" w:rsidRDefault="00A757EC">
      <w:pPr>
        <w:jc w:val="both"/>
        <w:rPr>
          <w:rFonts w:ascii="Cambria" w:eastAsia="Cambria" w:hAnsi="Cambria" w:cs="Cambria"/>
          <w:sz w:val="18"/>
          <w:szCs w:val="18"/>
        </w:rPr>
      </w:pPr>
    </w:p>
    <w:p w:rsidR="00A757EC" w:rsidRDefault="00041112">
      <w:pPr>
        <w:jc w:val="both"/>
        <w:rPr>
          <w:rFonts w:ascii="Cambria" w:eastAsia="Cambria" w:hAnsi="Cambria" w:cs="Cambria"/>
          <w:sz w:val="18"/>
          <w:szCs w:val="18"/>
        </w:rPr>
      </w:pPr>
      <w:r>
        <w:rPr>
          <w:rFonts w:ascii="Cambria" w:eastAsia="Cambria" w:hAnsi="Cambria" w:cs="Cambria"/>
          <w:noProof/>
          <w:sz w:val="18"/>
          <w:szCs w:val="18"/>
          <w:lang w:val="en-GB"/>
        </w:rPr>
        <w:drawing>
          <wp:inline distT="0" distB="0" distL="0" distR="0">
            <wp:extent cx="838200" cy="295275"/>
            <wp:effectExtent l="0" t="0" r="0" b="0"/>
            <wp:docPr id="19551196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5">
        <w:r>
          <w:rPr>
            <w:rFonts w:ascii="Cambria" w:eastAsia="Cambria" w:hAnsi="Cambria" w:cs="Cambria"/>
            <w:color w:val="0000FF"/>
            <w:sz w:val="18"/>
            <w:szCs w:val="18"/>
            <w:u w:val="single"/>
          </w:rPr>
          <w:t>Creative Commons Attribution-NonCommercial 4.0 International License.</w:t>
        </w:r>
      </w:hyperlink>
    </w:p>
    <w:p w:rsidR="00A757EC" w:rsidRDefault="00A757EC">
      <w:pPr>
        <w:jc w:val="both"/>
        <w:rPr>
          <w:rFonts w:ascii="Cambria" w:eastAsia="Cambria" w:hAnsi="Cambria" w:cs="Cambria"/>
          <w:sz w:val="18"/>
          <w:szCs w:val="18"/>
        </w:rPr>
      </w:pPr>
    </w:p>
    <w:p w:rsidR="00A757EC" w:rsidRDefault="00E300D8">
      <w:pPr>
        <w:jc w:val="both"/>
        <w:rPr>
          <w:rFonts w:ascii="Cambria" w:eastAsia="Cambria" w:hAnsi="Cambria" w:cs="Cambria"/>
          <w:b/>
        </w:rPr>
      </w:pPr>
      <w:r>
        <w:rPr>
          <w:rFonts w:ascii="Cambria" w:eastAsia="Cambria" w:hAnsi="Cambria" w:cs="Cambria"/>
          <w:b/>
        </w:rPr>
        <w:t>PENDAHULUAN</w:t>
      </w:r>
    </w:p>
    <w:p w:rsidR="00A757EC" w:rsidRDefault="002A08AB">
      <w:pPr>
        <w:ind w:firstLine="567"/>
        <w:jc w:val="both"/>
        <w:rPr>
          <w:rFonts w:ascii="Cambria" w:eastAsia="Cambria" w:hAnsi="Cambria" w:cs="Cambria"/>
        </w:rPr>
      </w:pPr>
      <w:proofErr w:type="gramStart"/>
      <w:r>
        <w:rPr>
          <w:rFonts w:ascii="Cambria" w:eastAsia="Cambria" w:hAnsi="Cambria" w:cs="Cambria"/>
        </w:rPr>
        <w:t>Di dalam tatanan nilai kehidupan bernegara, ada yang disebut sebagai nilai dasar, nilai instrumental, dan nilai praktis.</w:t>
      </w:r>
      <w:proofErr w:type="gramEnd"/>
      <w:r>
        <w:rPr>
          <w:rFonts w:ascii="Cambria" w:eastAsia="Cambria" w:hAnsi="Cambria" w:cs="Cambria"/>
        </w:rPr>
        <w:t xml:space="preserve"> </w:t>
      </w:r>
      <w:proofErr w:type="gramStart"/>
      <w:r>
        <w:rPr>
          <w:rFonts w:ascii="Cambria" w:eastAsia="Cambria" w:hAnsi="Cambria" w:cs="Cambria"/>
        </w:rPr>
        <w:t>Dari ketiga nilai tersebut adalah a) Nilai dasar adalah asas-asas yang kita terima sebagai dalil yang kurang mutlak.</w:t>
      </w:r>
      <w:proofErr w:type="gramEnd"/>
      <w:r>
        <w:rPr>
          <w:rFonts w:ascii="Cambria" w:eastAsia="Cambria" w:hAnsi="Cambria" w:cs="Cambria"/>
        </w:rPr>
        <w:t xml:space="preserve"> </w:t>
      </w:r>
      <w:r w:rsidR="00C90888">
        <w:rPr>
          <w:rFonts w:ascii="Cambria" w:eastAsia="Cambria" w:hAnsi="Cambria" w:cs="Cambria"/>
        </w:rPr>
        <w:t xml:space="preserve">b) Nilai instrumental adalah pelaksanaan umum nilai-nilai dasar, biasanya dalam wujud </w:t>
      </w:r>
      <w:proofErr w:type="gramStart"/>
      <w:r w:rsidR="00C90888">
        <w:rPr>
          <w:rFonts w:ascii="Cambria" w:eastAsia="Cambria" w:hAnsi="Cambria" w:cs="Cambria"/>
        </w:rPr>
        <w:t>norma</w:t>
      </w:r>
      <w:proofErr w:type="gramEnd"/>
      <w:r w:rsidR="00C90888">
        <w:rPr>
          <w:rFonts w:ascii="Cambria" w:eastAsia="Cambria" w:hAnsi="Cambria" w:cs="Cambria"/>
        </w:rPr>
        <w:t xml:space="preserve"> social atau norma hokum, yang selanjutnya akan terkristalisasi dalam lembaga-lembaga yang sesuai dengan kebutuhan tempat dan waktu. c) Nilai praksis adalah nilai sesungguhnya kita laksanakan dalam kenyataan. </w:t>
      </w:r>
      <w:proofErr w:type="gramStart"/>
      <w:r w:rsidR="00C90888">
        <w:rPr>
          <w:rFonts w:ascii="Cambria" w:eastAsia="Cambria" w:hAnsi="Cambria" w:cs="Cambria"/>
        </w:rPr>
        <w:t>Sumber nilai-nilai kehidupan bangsa Indonesia adalah sila Ketuhanan Yang Maha Esa.</w:t>
      </w:r>
      <w:proofErr w:type="gramEnd"/>
      <w:r w:rsidR="00C90888">
        <w:rPr>
          <w:rFonts w:ascii="Cambria" w:eastAsia="Cambria" w:hAnsi="Cambria" w:cs="Cambria"/>
        </w:rPr>
        <w:t xml:space="preserve"> Sila ini juga merupakan </w:t>
      </w:r>
      <w:proofErr w:type="gramStart"/>
      <w:r w:rsidR="00C90888">
        <w:rPr>
          <w:rFonts w:ascii="Cambria" w:eastAsia="Cambria" w:hAnsi="Cambria" w:cs="Cambria"/>
        </w:rPr>
        <w:t>norma</w:t>
      </w:r>
      <w:proofErr w:type="gramEnd"/>
      <w:r w:rsidR="00C90888">
        <w:rPr>
          <w:rFonts w:ascii="Cambria" w:eastAsia="Cambria" w:hAnsi="Cambria" w:cs="Cambria"/>
        </w:rPr>
        <w:t xml:space="preserve"> dasar yang mengatur hubungan antara manusia sebagai individu dan anggota kelompok dan sesamanya, Negara, pemerintah, serta bangsa lain di dunia. </w:t>
      </w:r>
      <w:proofErr w:type="gramStart"/>
      <w:r w:rsidR="00C90888">
        <w:rPr>
          <w:rFonts w:ascii="Cambria" w:eastAsia="Cambria" w:hAnsi="Cambria" w:cs="Cambria"/>
        </w:rPr>
        <w:t>Moral adalah ajaran baik dan buruk tentang perbuatan dan kekuatan.</w:t>
      </w:r>
      <w:proofErr w:type="gramEnd"/>
      <w:r w:rsidR="00C90888">
        <w:rPr>
          <w:rFonts w:ascii="Cambria" w:eastAsia="Cambria" w:hAnsi="Cambria" w:cs="Cambria"/>
        </w:rPr>
        <w:t xml:space="preserve"> </w:t>
      </w:r>
      <w:proofErr w:type="gramStart"/>
      <w:r w:rsidR="00C90888">
        <w:rPr>
          <w:rFonts w:ascii="Cambria" w:eastAsia="Cambria" w:hAnsi="Cambria" w:cs="Cambria"/>
        </w:rPr>
        <w:t>Jadi, moral adalah tingkah laku manusia yang dilakukan dengan sadar dipandang dari sudut baik dan buruknya dalam kehidupan bermasyarakat.</w:t>
      </w:r>
      <w:proofErr w:type="gramEnd"/>
      <w:r w:rsidR="00C90888">
        <w:rPr>
          <w:rFonts w:ascii="Cambria" w:eastAsia="Cambria" w:hAnsi="Cambria" w:cs="Cambria"/>
        </w:rPr>
        <w:t xml:space="preserve"> </w:t>
      </w:r>
      <w:r w:rsidR="00EB0C38">
        <w:rPr>
          <w:rFonts w:ascii="Cambria" w:eastAsia="Cambria" w:hAnsi="Cambria" w:cs="Cambria"/>
        </w:rPr>
        <w:t xml:space="preserve">Pancasila sebagai moral perorangan, moral bangsa, dan moral Negara memiliki pengertian bahwa pandangan hidup bangsa Indonesia yang dapat mempersatukan serta memberi petunjuk dalam mencapai kesejahteraan dan kebahagiaan lahir batin serta jiwa dan kepribadian bangsa Indonesia karena Pancasila merupakan ciri khas bangsa Indonesia yang tidak dapat dipisahkan dari bangsa Indonesia. </w:t>
      </w:r>
      <w:proofErr w:type="gramStart"/>
      <w:r w:rsidR="00EB0C38">
        <w:rPr>
          <w:rFonts w:ascii="Cambria" w:eastAsia="Cambria" w:hAnsi="Cambria" w:cs="Cambria"/>
        </w:rPr>
        <w:lastRenderedPageBreak/>
        <w:t>Pancasila disebut sebagai sumber dari segala sumber peraturan perundang-undangan di Indonesia karena Pancasila adalah pangkal derivasi dari tertib hokum di Indonesia termasuk UUD 1945</w:t>
      </w:r>
      <w:r w:rsidR="00E300D8">
        <w:rPr>
          <w:rFonts w:ascii="Cambria" w:eastAsia="Cambria" w:hAnsi="Cambria" w:cs="Cambria"/>
        </w:rPr>
        <w:t>.</w:t>
      </w:r>
      <w:proofErr w:type="gramEnd"/>
      <w:r w:rsidR="00E300D8">
        <w:rPr>
          <w:rFonts w:ascii="Cambria" w:eastAsia="Cambria" w:hAnsi="Cambria" w:cs="Cambria"/>
        </w:rPr>
        <w:t xml:space="preserve"> </w:t>
      </w:r>
      <w:r>
        <w:rPr>
          <w:rFonts w:ascii="Cambria" w:eastAsia="Cambria" w:hAnsi="Cambria" w:cs="Cambria"/>
        </w:rPr>
        <w:t xml:space="preserve"> </w:t>
      </w:r>
    </w:p>
    <w:p w:rsidR="00A757EC" w:rsidRDefault="00A757EC">
      <w:pPr>
        <w:jc w:val="both"/>
        <w:rPr>
          <w:rFonts w:ascii="Cambria" w:eastAsia="Cambria" w:hAnsi="Cambria" w:cs="Cambria"/>
          <w:b/>
        </w:rPr>
      </w:pPr>
    </w:p>
    <w:p w:rsidR="00A757EC" w:rsidRDefault="00E300D8">
      <w:pPr>
        <w:jc w:val="both"/>
        <w:rPr>
          <w:rFonts w:ascii="Cambria" w:eastAsia="Cambria" w:hAnsi="Cambria" w:cs="Cambria"/>
          <w:b/>
        </w:rPr>
      </w:pPr>
      <w:r>
        <w:rPr>
          <w:rFonts w:ascii="Cambria" w:eastAsia="Cambria" w:hAnsi="Cambria" w:cs="Cambria"/>
          <w:b/>
        </w:rPr>
        <w:t>METODE PENELITIAN</w:t>
      </w:r>
    </w:p>
    <w:p w:rsidR="00A757EC" w:rsidRPr="00244DA6" w:rsidRDefault="00E300D8" w:rsidP="00244DA6">
      <w:pPr>
        <w:ind w:firstLine="567"/>
        <w:jc w:val="both"/>
        <w:rPr>
          <w:rFonts w:ascii="Cambria" w:eastAsia="Cambria" w:hAnsi="Cambria"/>
        </w:rPr>
      </w:pPr>
      <w:proofErr w:type="gramStart"/>
      <w:r w:rsidRPr="00244DA6">
        <w:rPr>
          <w:rFonts w:ascii="Cambria" w:eastAsia="Cambria" w:hAnsi="Cambria"/>
        </w:rPr>
        <w:t>Penelitian ini menggunakan metode mini research yang berupa pengumpulan data Kualitatif dengan mewawancarai beberapa Narasumber seperti warga.</w:t>
      </w:r>
      <w:proofErr w:type="gramEnd"/>
      <w:r w:rsidRPr="00244DA6">
        <w:rPr>
          <w:rFonts w:ascii="Cambria" w:eastAsia="Cambria" w:hAnsi="Cambria"/>
        </w:rPr>
        <w:t xml:space="preserve"> </w:t>
      </w:r>
      <w:proofErr w:type="gramStart"/>
      <w:r w:rsidRPr="00244DA6">
        <w:rPr>
          <w:rFonts w:ascii="Cambria" w:hAnsi="Cambria"/>
        </w:rPr>
        <w:t>Mini riset yaitu kegiatan praktikum yang mengarah pada kegiatan investigasi yang berbasis penelitian sederhana yang melibatkan upaya siswa dalam mengambil inisiatif untuk menemukan jawaban dari suatu masalah dengan topik percobaan mengenai pengaruh pemberian faktor luar terhadap pertumbuhan dan perkembangan tumbuhan</w:t>
      </w:r>
      <w:r w:rsidR="00244DA6" w:rsidRPr="00244DA6">
        <w:rPr>
          <w:rFonts w:ascii="Cambria" w:hAnsi="Cambria"/>
        </w:rPr>
        <w:t>.</w:t>
      </w:r>
      <w:proofErr w:type="gramEnd"/>
      <w:r w:rsidR="00244DA6" w:rsidRPr="00244DA6">
        <w:rPr>
          <w:rFonts w:ascii="Cambria" w:hAnsi="Cambria"/>
        </w:rPr>
        <w:t xml:space="preserve"> </w:t>
      </w:r>
      <w:proofErr w:type="gramStart"/>
      <w:r w:rsidR="00244DA6" w:rsidRPr="00244DA6">
        <w:rPr>
          <w:rFonts w:ascii="Cambria" w:hAnsi="Cambria"/>
        </w:rPr>
        <w:t xml:space="preserve">Pengumpulan </w:t>
      </w:r>
      <w:r w:rsidR="00244DA6">
        <w:rPr>
          <w:rFonts w:ascii="Cambria" w:hAnsi="Cambria"/>
        </w:rPr>
        <w:t>data dilakukan untuk memperoleh informasi yang dibutuhkan dalam rangka mencari jawaban atas beberapa pertanyaan.</w:t>
      </w:r>
      <w:proofErr w:type="gramEnd"/>
      <w:r w:rsidR="00244DA6">
        <w:rPr>
          <w:rFonts w:ascii="Cambria" w:hAnsi="Cambria"/>
        </w:rPr>
        <w:t xml:space="preserve"> </w:t>
      </w:r>
    </w:p>
    <w:p w:rsidR="00A757EC" w:rsidRDefault="00A757EC">
      <w:pPr>
        <w:ind w:firstLine="567"/>
        <w:jc w:val="both"/>
        <w:rPr>
          <w:rFonts w:ascii="Cambria" w:eastAsia="Cambria" w:hAnsi="Cambria" w:cs="Cambria"/>
        </w:rPr>
      </w:pPr>
    </w:p>
    <w:p w:rsidR="00A757EC" w:rsidRDefault="00A757EC" w:rsidP="00244DA6">
      <w:pPr>
        <w:pBdr>
          <w:top w:val="nil"/>
          <w:left w:val="nil"/>
          <w:bottom w:val="nil"/>
          <w:right w:val="nil"/>
          <w:between w:val="nil"/>
        </w:pBdr>
        <w:jc w:val="both"/>
        <w:rPr>
          <w:rFonts w:ascii="Cambria" w:eastAsia="Cambria" w:hAnsi="Cambria" w:cs="Cambria"/>
        </w:rPr>
      </w:pPr>
    </w:p>
    <w:p w:rsidR="00244DA6" w:rsidRDefault="00244DA6" w:rsidP="00244DA6">
      <w:pPr>
        <w:pBdr>
          <w:top w:val="nil"/>
          <w:left w:val="nil"/>
          <w:bottom w:val="nil"/>
          <w:right w:val="nil"/>
          <w:between w:val="nil"/>
        </w:pBdr>
        <w:jc w:val="both"/>
        <w:rPr>
          <w:rFonts w:ascii="Cambria" w:eastAsia="Cambria" w:hAnsi="Cambria" w:cs="Cambria"/>
          <w:b/>
        </w:rPr>
      </w:pPr>
      <w:r>
        <w:rPr>
          <w:rFonts w:ascii="Cambria" w:eastAsia="Cambria" w:hAnsi="Cambria" w:cs="Cambria"/>
          <w:b/>
        </w:rPr>
        <w:t>HASIL PENELITIAN DAN PEMBAHASAN</w:t>
      </w:r>
    </w:p>
    <w:p w:rsidR="00A757EC" w:rsidRDefault="00244DA6" w:rsidP="00244DA6">
      <w:pPr>
        <w:pBdr>
          <w:top w:val="nil"/>
          <w:left w:val="nil"/>
          <w:bottom w:val="nil"/>
          <w:right w:val="nil"/>
          <w:between w:val="nil"/>
        </w:pBdr>
        <w:jc w:val="both"/>
        <w:rPr>
          <w:rFonts w:ascii="Cambria" w:eastAsia="Cambria" w:hAnsi="Cambria" w:cs="Cambria"/>
        </w:rPr>
      </w:pPr>
      <w:r>
        <w:rPr>
          <w:rFonts w:ascii="Cambria" w:eastAsia="Cambria" w:hAnsi="Cambria" w:cs="Cambria"/>
          <w:b/>
        </w:rPr>
        <w:t>Hasil Penelitian</w:t>
      </w:r>
    </w:p>
    <w:p w:rsidR="00A757EC" w:rsidRDefault="00244DA6" w:rsidP="00244DA6">
      <w:pPr>
        <w:pBdr>
          <w:top w:val="nil"/>
          <w:left w:val="nil"/>
          <w:bottom w:val="nil"/>
          <w:right w:val="nil"/>
          <w:between w:val="nil"/>
        </w:pBdr>
        <w:ind w:firstLine="567"/>
        <w:jc w:val="both"/>
        <w:rPr>
          <w:rFonts w:ascii="Cambria" w:eastAsia="Cambria" w:hAnsi="Cambria" w:cs="Cambria"/>
        </w:rPr>
      </w:pPr>
      <w:proofErr w:type="gramStart"/>
      <w:r>
        <w:rPr>
          <w:rFonts w:ascii="Cambria" w:eastAsia="Cambria" w:hAnsi="Cambria" w:cs="Cambria"/>
        </w:rPr>
        <w:t>Penelitian ini dilakukan didalam dan diluar lingkungan kampus UINSU, dengan subjek utama mahasiswa kampus dan beberapa warga daerah sekitar kampus.</w:t>
      </w:r>
      <w:proofErr w:type="gramEnd"/>
      <w:r>
        <w:rPr>
          <w:rFonts w:ascii="Cambria" w:eastAsia="Cambria" w:hAnsi="Cambria" w:cs="Cambria"/>
        </w:rPr>
        <w:t xml:space="preserve"> </w:t>
      </w:r>
      <w:proofErr w:type="gramStart"/>
      <w:r>
        <w:rPr>
          <w:rFonts w:ascii="Cambria" w:eastAsia="Cambria" w:hAnsi="Cambria" w:cs="Cambria"/>
        </w:rPr>
        <w:t>Hasil dari wawancara penelitian dituangkan kedalam table dibawah ini.</w:t>
      </w:r>
      <w:proofErr w:type="gramEnd"/>
      <w:r>
        <w:rPr>
          <w:rFonts w:ascii="Cambria" w:eastAsia="Cambria" w:hAnsi="Cambria" w:cs="Cambria"/>
        </w:rPr>
        <w:t xml:space="preserve"> </w:t>
      </w:r>
    </w:p>
    <w:p w:rsidR="00A757EC" w:rsidRDefault="00A757EC" w:rsidP="00244DA6">
      <w:pPr>
        <w:pBdr>
          <w:top w:val="nil"/>
          <w:left w:val="nil"/>
          <w:bottom w:val="nil"/>
          <w:right w:val="nil"/>
          <w:between w:val="nil"/>
        </w:pBdr>
        <w:jc w:val="both"/>
        <w:rPr>
          <w:rFonts w:ascii="Cambria" w:eastAsia="Cambria" w:hAnsi="Cambria" w:cs="Cambria"/>
        </w:rPr>
      </w:pPr>
    </w:p>
    <w:p w:rsidR="00A757EC" w:rsidRDefault="00F60777" w:rsidP="00244DA6">
      <w:pPr>
        <w:pBdr>
          <w:top w:val="nil"/>
          <w:left w:val="nil"/>
          <w:bottom w:val="nil"/>
          <w:right w:val="nil"/>
          <w:between w:val="nil"/>
        </w:pBdr>
        <w:jc w:val="center"/>
        <w:rPr>
          <w:rFonts w:ascii="Cambria" w:eastAsia="Cambria" w:hAnsi="Cambria" w:cs="Cambria"/>
          <w:b/>
          <w:sz w:val="20"/>
          <w:szCs w:val="20"/>
        </w:rPr>
      </w:pPr>
      <w:proofErr w:type="gramStart"/>
      <w:r>
        <w:rPr>
          <w:rFonts w:ascii="Cambria" w:eastAsia="Cambria" w:hAnsi="Cambria" w:cs="Cambria"/>
          <w:b/>
          <w:sz w:val="20"/>
          <w:szCs w:val="20"/>
        </w:rPr>
        <w:t>Table 1.</w:t>
      </w:r>
      <w:proofErr w:type="gramEnd"/>
      <w:r>
        <w:rPr>
          <w:rFonts w:ascii="Cambria" w:eastAsia="Cambria" w:hAnsi="Cambria" w:cs="Cambria"/>
          <w:b/>
          <w:sz w:val="20"/>
          <w:szCs w:val="20"/>
        </w:rPr>
        <w:t xml:space="preserve"> Data Pertanyaan dan Hasil Wawancara</w:t>
      </w:r>
    </w:p>
    <w:p w:rsidR="00F60777" w:rsidRDefault="00F60777" w:rsidP="00244DA6">
      <w:pPr>
        <w:pBdr>
          <w:top w:val="nil"/>
          <w:left w:val="nil"/>
          <w:bottom w:val="nil"/>
          <w:right w:val="nil"/>
          <w:between w:val="nil"/>
        </w:pBdr>
        <w:jc w:val="center"/>
        <w:rPr>
          <w:rFonts w:ascii="Cambria" w:eastAsia="Cambria" w:hAnsi="Cambria" w:cs="Cambria"/>
          <w:b/>
          <w:color w:val="000000"/>
          <w:sz w:val="20"/>
          <w:szCs w:val="20"/>
        </w:rPr>
      </w:pPr>
    </w:p>
    <w:tbl>
      <w:tblPr>
        <w:tblStyle w:val="TableGrid"/>
        <w:tblW w:w="0" w:type="auto"/>
        <w:tblLook w:val="04A0" w:firstRow="1" w:lastRow="0" w:firstColumn="1" w:lastColumn="0" w:noHBand="0" w:noVBand="1"/>
      </w:tblPr>
      <w:tblGrid>
        <w:gridCol w:w="534"/>
        <w:gridCol w:w="4536"/>
        <w:gridCol w:w="4785"/>
      </w:tblGrid>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No</w:t>
            </w:r>
          </w:p>
        </w:tc>
        <w:tc>
          <w:tcPr>
            <w:tcW w:w="4536" w:type="dxa"/>
          </w:tcPr>
          <w:p w:rsidR="00F60777" w:rsidRDefault="00F60777" w:rsidP="00F60777">
            <w:pPr>
              <w:jc w:val="center"/>
              <w:rPr>
                <w:rFonts w:ascii="Cambria" w:eastAsia="Cambria" w:hAnsi="Cambria" w:cs="Cambria"/>
                <w:color w:val="000000"/>
              </w:rPr>
            </w:pPr>
            <w:r>
              <w:rPr>
                <w:rFonts w:ascii="Cambria" w:eastAsia="Cambria" w:hAnsi="Cambria" w:cs="Cambria"/>
                <w:color w:val="000000"/>
              </w:rPr>
              <w:t>Pertanyaan</w:t>
            </w:r>
          </w:p>
        </w:tc>
        <w:tc>
          <w:tcPr>
            <w:tcW w:w="4785" w:type="dxa"/>
          </w:tcPr>
          <w:p w:rsidR="00F60777" w:rsidRDefault="00F60777" w:rsidP="00F60777">
            <w:pPr>
              <w:jc w:val="center"/>
              <w:rPr>
                <w:rFonts w:ascii="Cambria" w:eastAsia="Cambria" w:hAnsi="Cambria" w:cs="Cambria"/>
                <w:color w:val="000000"/>
              </w:rPr>
            </w:pPr>
            <w:r>
              <w:rPr>
                <w:rFonts w:ascii="Cambria" w:eastAsia="Cambria" w:hAnsi="Cambria" w:cs="Cambria"/>
                <w:color w:val="000000"/>
              </w:rPr>
              <w:t xml:space="preserve">Hasil wawancara </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1.</w:t>
            </w:r>
          </w:p>
        </w:tc>
        <w:tc>
          <w:tcPr>
            <w:tcW w:w="4536" w:type="dxa"/>
          </w:tcPr>
          <w:p w:rsidR="00F60777" w:rsidRDefault="000820CF" w:rsidP="00F60777">
            <w:pPr>
              <w:rPr>
                <w:rFonts w:ascii="Cambria" w:eastAsia="Cambria" w:hAnsi="Cambria" w:cs="Cambria"/>
                <w:color w:val="000000"/>
              </w:rPr>
            </w:pPr>
            <w:r>
              <w:rPr>
                <w:rFonts w:ascii="Cambria" w:eastAsia="Cambria" w:hAnsi="Cambria" w:cs="Cambria"/>
                <w:color w:val="000000"/>
              </w:rPr>
              <w:t>Menurut saudara, b</w:t>
            </w:r>
            <w:r w:rsidR="00F60777">
              <w:rPr>
                <w:rFonts w:ascii="Cambria" w:eastAsia="Cambria" w:hAnsi="Cambria" w:cs="Cambria"/>
                <w:color w:val="000000"/>
              </w:rPr>
              <w:t xml:space="preserve">agaimana penerapan nilai pancasila di dalam kelas? </w:t>
            </w:r>
          </w:p>
        </w:tc>
        <w:tc>
          <w:tcPr>
            <w:tcW w:w="4785" w:type="dxa"/>
          </w:tcPr>
          <w:p w:rsidR="00F60777" w:rsidRDefault="000820CF" w:rsidP="005D485A">
            <w:pPr>
              <w:jc w:val="both"/>
              <w:rPr>
                <w:rFonts w:ascii="Cambria" w:eastAsia="Cambria" w:hAnsi="Cambria" w:cs="Cambria"/>
                <w:color w:val="000000"/>
              </w:rPr>
            </w:pPr>
            <w:r>
              <w:rPr>
                <w:rFonts w:ascii="Cambria" w:eastAsia="Cambria" w:hAnsi="Cambria" w:cs="Cambria"/>
                <w:color w:val="000000"/>
              </w:rPr>
              <w:t xml:space="preserve">Jawaban narasumber, penerapan pancasila di dalam kelas harus dilakukan, agar tidak ada diskriminasi dan saling bersaing dengan sehat antar sesama teman sekelas. </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2.</w:t>
            </w:r>
          </w:p>
        </w:tc>
        <w:tc>
          <w:tcPr>
            <w:tcW w:w="4536" w:type="dxa"/>
          </w:tcPr>
          <w:p w:rsidR="00F60777" w:rsidRDefault="00F60777" w:rsidP="00F60777">
            <w:pPr>
              <w:rPr>
                <w:rFonts w:ascii="Cambria" w:eastAsia="Cambria" w:hAnsi="Cambria" w:cs="Cambria"/>
                <w:color w:val="000000"/>
              </w:rPr>
            </w:pPr>
            <w:r>
              <w:rPr>
                <w:rFonts w:ascii="Cambria" w:eastAsia="Cambria" w:hAnsi="Cambria" w:cs="Cambria"/>
                <w:color w:val="000000"/>
              </w:rPr>
              <w:t>Apakah Maha</w:t>
            </w:r>
            <w:r w:rsidR="000820CF">
              <w:rPr>
                <w:rFonts w:ascii="Cambria" w:eastAsia="Cambria" w:hAnsi="Cambria" w:cs="Cambria"/>
                <w:color w:val="000000"/>
              </w:rPr>
              <w:t>siswa mampu menerapkan sila kedua</w:t>
            </w:r>
            <w:r>
              <w:rPr>
                <w:rFonts w:ascii="Cambria" w:eastAsia="Cambria" w:hAnsi="Cambria" w:cs="Cambria"/>
                <w:color w:val="000000"/>
              </w:rPr>
              <w:t xml:space="preserve"> Pancasila di lingkungan kampus?</w:t>
            </w:r>
          </w:p>
        </w:tc>
        <w:tc>
          <w:tcPr>
            <w:tcW w:w="4785" w:type="dxa"/>
          </w:tcPr>
          <w:p w:rsidR="00F60777" w:rsidRDefault="000820CF" w:rsidP="005D485A">
            <w:pPr>
              <w:jc w:val="both"/>
              <w:rPr>
                <w:rFonts w:ascii="Cambria" w:eastAsia="Cambria" w:hAnsi="Cambria" w:cs="Cambria"/>
                <w:color w:val="000000"/>
              </w:rPr>
            </w:pPr>
            <w:r>
              <w:rPr>
                <w:rFonts w:ascii="Cambria" w:eastAsia="Cambria" w:hAnsi="Cambria" w:cs="Cambria"/>
                <w:color w:val="000000"/>
              </w:rPr>
              <w:t>Menurut Responden, mahasiswa cukup mampu menerapkannya, seperti tidak membeda-bedakan teman dengan kasta.</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3.</w:t>
            </w:r>
          </w:p>
        </w:tc>
        <w:tc>
          <w:tcPr>
            <w:tcW w:w="4536" w:type="dxa"/>
          </w:tcPr>
          <w:p w:rsidR="00F60777" w:rsidRDefault="00F60777" w:rsidP="00F60777">
            <w:pPr>
              <w:rPr>
                <w:rFonts w:ascii="Cambria" w:eastAsia="Cambria" w:hAnsi="Cambria" w:cs="Cambria"/>
                <w:color w:val="000000"/>
              </w:rPr>
            </w:pPr>
            <w:r>
              <w:rPr>
                <w:rFonts w:ascii="Cambria" w:eastAsia="Cambria" w:hAnsi="Cambria" w:cs="Cambria"/>
                <w:color w:val="000000"/>
              </w:rPr>
              <w:t xml:space="preserve">Bagaimana penerapan Pancasila sebagai system etika di lingkungan </w:t>
            </w:r>
            <w:proofErr w:type="gramStart"/>
            <w:r>
              <w:rPr>
                <w:rFonts w:ascii="Cambria" w:eastAsia="Cambria" w:hAnsi="Cambria" w:cs="Cambria"/>
                <w:color w:val="000000"/>
              </w:rPr>
              <w:t>Bermasyarakat ?</w:t>
            </w:r>
            <w:proofErr w:type="gramEnd"/>
          </w:p>
        </w:tc>
        <w:tc>
          <w:tcPr>
            <w:tcW w:w="4785" w:type="dxa"/>
          </w:tcPr>
          <w:p w:rsidR="00F60777" w:rsidRDefault="000820CF" w:rsidP="005D485A">
            <w:pPr>
              <w:jc w:val="both"/>
              <w:rPr>
                <w:rFonts w:ascii="Cambria" w:eastAsia="Cambria" w:hAnsi="Cambria" w:cs="Cambria"/>
                <w:color w:val="000000"/>
              </w:rPr>
            </w:pPr>
            <w:r>
              <w:rPr>
                <w:rFonts w:ascii="Cambria" w:eastAsia="Cambria" w:hAnsi="Cambria" w:cs="Cambria"/>
                <w:color w:val="000000"/>
              </w:rPr>
              <w:t>Jawaban Responden, caranya dengan bersikap sopan kepada dosen dan kakak tingkat disetiap Fakultas yang ditemui.</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4.</w:t>
            </w:r>
          </w:p>
        </w:tc>
        <w:tc>
          <w:tcPr>
            <w:tcW w:w="4536" w:type="dxa"/>
          </w:tcPr>
          <w:p w:rsidR="00F60777" w:rsidRDefault="00F60777" w:rsidP="00F60777">
            <w:pPr>
              <w:rPr>
                <w:rFonts w:ascii="Cambria" w:eastAsia="Cambria" w:hAnsi="Cambria" w:cs="Cambria"/>
                <w:color w:val="000000"/>
              </w:rPr>
            </w:pPr>
            <w:r>
              <w:rPr>
                <w:rFonts w:ascii="Cambria" w:eastAsia="Cambria" w:hAnsi="Cambria" w:cs="Cambria"/>
                <w:color w:val="000000"/>
              </w:rPr>
              <w:t xml:space="preserve">Bagaimana cara Mahasiswa bersikap terhadap dosen-dosen yang masuk kedalam </w:t>
            </w:r>
            <w:proofErr w:type="gramStart"/>
            <w:r>
              <w:rPr>
                <w:rFonts w:ascii="Cambria" w:eastAsia="Cambria" w:hAnsi="Cambria" w:cs="Cambria"/>
                <w:color w:val="000000"/>
              </w:rPr>
              <w:t>kelas ?</w:t>
            </w:r>
            <w:proofErr w:type="gramEnd"/>
          </w:p>
        </w:tc>
        <w:tc>
          <w:tcPr>
            <w:tcW w:w="4785" w:type="dxa"/>
          </w:tcPr>
          <w:p w:rsidR="00F60777" w:rsidRDefault="005D485A" w:rsidP="005D485A">
            <w:pPr>
              <w:jc w:val="both"/>
              <w:rPr>
                <w:rFonts w:ascii="Cambria" w:eastAsia="Cambria" w:hAnsi="Cambria" w:cs="Cambria"/>
                <w:color w:val="000000"/>
              </w:rPr>
            </w:pPr>
            <w:r>
              <w:rPr>
                <w:rFonts w:ascii="Cambria" w:eastAsia="Cambria" w:hAnsi="Cambria" w:cs="Cambria"/>
                <w:color w:val="000000"/>
              </w:rPr>
              <w:t xml:space="preserve">Menurut Narasumber, caranya dengan memiliki </w:t>
            </w:r>
            <w:r w:rsidRPr="005D485A">
              <w:rPr>
                <w:rFonts w:ascii="Cambria" w:eastAsia="Cambria" w:hAnsi="Cambria" w:cs="Cambria"/>
                <w:color w:val="000000"/>
              </w:rPr>
              <w:t>etika dan sopan terhadap dosen, baik di dalam maupun di luar kelas. Mereka perlu menggunakan bahasa yang formal, menghindari penggunaan bahasa yang tidak sopan, dan memulai komunikasi dengan salam dan perkenalan diri. Selain itu, mahasiswa juga perlu memahami sifat-sifat dosen dan menyesuaikan cara berinteraksi dengan mereka</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t>5.</w:t>
            </w:r>
          </w:p>
        </w:tc>
        <w:tc>
          <w:tcPr>
            <w:tcW w:w="4536" w:type="dxa"/>
          </w:tcPr>
          <w:p w:rsidR="00F60777" w:rsidRDefault="00F60777" w:rsidP="00F60777">
            <w:pPr>
              <w:rPr>
                <w:rFonts w:ascii="Cambria" w:eastAsia="Cambria" w:hAnsi="Cambria" w:cs="Cambria"/>
                <w:color w:val="000000"/>
              </w:rPr>
            </w:pPr>
            <w:r>
              <w:rPr>
                <w:rFonts w:ascii="Cambria" w:eastAsia="Cambria" w:hAnsi="Cambria" w:cs="Cambria"/>
                <w:color w:val="000000"/>
              </w:rPr>
              <w:t xml:space="preserve">Mengapa pancasila dianggap memiliki urgensi sebagai system etika dalam membangun masyarakat yang adil dan </w:t>
            </w:r>
            <w:proofErr w:type="gramStart"/>
            <w:r>
              <w:rPr>
                <w:rFonts w:ascii="Cambria" w:eastAsia="Cambria" w:hAnsi="Cambria" w:cs="Cambria"/>
                <w:color w:val="000000"/>
              </w:rPr>
              <w:t>damai ?</w:t>
            </w:r>
            <w:proofErr w:type="gramEnd"/>
          </w:p>
        </w:tc>
        <w:tc>
          <w:tcPr>
            <w:tcW w:w="4785" w:type="dxa"/>
          </w:tcPr>
          <w:p w:rsidR="00F60777" w:rsidRDefault="005D485A" w:rsidP="005A5ABD">
            <w:pPr>
              <w:jc w:val="both"/>
              <w:rPr>
                <w:rFonts w:ascii="Cambria" w:eastAsia="Cambria" w:hAnsi="Cambria" w:cs="Cambria"/>
                <w:color w:val="000000"/>
              </w:rPr>
            </w:pPr>
            <w:r>
              <w:rPr>
                <w:rFonts w:ascii="Cambria" w:eastAsia="Cambria" w:hAnsi="Cambria" w:cs="Cambria"/>
                <w:color w:val="000000"/>
              </w:rPr>
              <w:t xml:space="preserve">Jawaban Responden, </w:t>
            </w:r>
            <w:r w:rsidRPr="005D485A">
              <w:rPr>
                <w:rFonts w:ascii="Cambria" w:eastAsia="Cambria" w:hAnsi="Cambria" w:cs="Cambria"/>
                <w:color w:val="000000"/>
              </w:rPr>
              <w:t xml:space="preserve">agar tidak adanya ketimpangan dalam etika </w:t>
            </w:r>
            <w:r w:rsidR="005A5ABD">
              <w:rPr>
                <w:rFonts w:ascii="Cambria" w:eastAsia="Cambria" w:hAnsi="Cambria" w:cs="Cambria"/>
                <w:color w:val="000000"/>
              </w:rPr>
              <w:t xml:space="preserve">dan dapat </w:t>
            </w:r>
            <w:r w:rsidRPr="005D485A">
              <w:rPr>
                <w:rFonts w:ascii="Cambria" w:eastAsia="Cambria" w:hAnsi="Cambria" w:cs="Cambria"/>
                <w:color w:val="000000"/>
              </w:rPr>
              <w:t xml:space="preserve">memiliki dasaran mana yang baik dan mana yang buruk dinilai dari segi nilai luhur </w:t>
            </w:r>
            <w:r w:rsidRPr="005D485A">
              <w:rPr>
                <w:rFonts w:ascii="Cambria" w:eastAsia="Cambria" w:hAnsi="Cambria" w:cs="Cambria"/>
                <w:color w:val="000000"/>
              </w:rPr>
              <w:lastRenderedPageBreak/>
              <w:t>bangsa</w:t>
            </w:r>
          </w:p>
        </w:tc>
      </w:tr>
      <w:tr w:rsidR="00F60777" w:rsidTr="00F60777">
        <w:tc>
          <w:tcPr>
            <w:tcW w:w="534" w:type="dxa"/>
          </w:tcPr>
          <w:p w:rsidR="00F60777" w:rsidRDefault="00F60777">
            <w:pPr>
              <w:jc w:val="both"/>
              <w:rPr>
                <w:rFonts w:ascii="Cambria" w:eastAsia="Cambria" w:hAnsi="Cambria" w:cs="Cambria"/>
                <w:color w:val="000000"/>
              </w:rPr>
            </w:pPr>
            <w:r>
              <w:rPr>
                <w:rFonts w:ascii="Cambria" w:eastAsia="Cambria" w:hAnsi="Cambria" w:cs="Cambria"/>
                <w:color w:val="000000"/>
              </w:rPr>
              <w:lastRenderedPageBreak/>
              <w:t>6.</w:t>
            </w:r>
          </w:p>
        </w:tc>
        <w:tc>
          <w:tcPr>
            <w:tcW w:w="4536" w:type="dxa"/>
          </w:tcPr>
          <w:p w:rsidR="00F60777" w:rsidRDefault="00F60777" w:rsidP="00F60777">
            <w:pPr>
              <w:rPr>
                <w:rFonts w:ascii="Cambria" w:eastAsia="Cambria" w:hAnsi="Cambria" w:cs="Cambria"/>
                <w:color w:val="000000"/>
              </w:rPr>
            </w:pPr>
            <w:r>
              <w:rPr>
                <w:rFonts w:ascii="Cambria" w:eastAsia="Cambria" w:hAnsi="Cambria" w:cs="Cambria"/>
                <w:color w:val="000000"/>
              </w:rPr>
              <w:t xml:space="preserve">Apakah ada penerapan sila </w:t>
            </w:r>
            <w:r w:rsidR="00700C9B">
              <w:rPr>
                <w:rFonts w:ascii="Cambria" w:eastAsia="Cambria" w:hAnsi="Cambria" w:cs="Cambria"/>
                <w:color w:val="000000"/>
              </w:rPr>
              <w:t xml:space="preserve">Pertama di lingkungan </w:t>
            </w:r>
            <w:proofErr w:type="gramStart"/>
            <w:r w:rsidR="00700C9B">
              <w:rPr>
                <w:rFonts w:ascii="Cambria" w:eastAsia="Cambria" w:hAnsi="Cambria" w:cs="Cambria"/>
                <w:color w:val="000000"/>
              </w:rPr>
              <w:t>masyarakat ?</w:t>
            </w:r>
            <w:proofErr w:type="gramEnd"/>
          </w:p>
        </w:tc>
        <w:tc>
          <w:tcPr>
            <w:tcW w:w="4785" w:type="dxa"/>
          </w:tcPr>
          <w:p w:rsidR="00F60777" w:rsidRDefault="005A5ABD" w:rsidP="005D485A">
            <w:pPr>
              <w:jc w:val="both"/>
              <w:rPr>
                <w:rFonts w:ascii="Cambria" w:eastAsia="Cambria" w:hAnsi="Cambria" w:cs="Cambria"/>
                <w:color w:val="000000"/>
              </w:rPr>
            </w:pPr>
            <w:r>
              <w:rPr>
                <w:rFonts w:ascii="Cambria" w:eastAsia="Cambria" w:hAnsi="Cambria" w:cs="Cambria"/>
                <w:color w:val="000000"/>
              </w:rPr>
              <w:t xml:space="preserve">Menurut narasumber </w:t>
            </w:r>
            <w:r w:rsidRPr="005A5ABD">
              <w:rPr>
                <w:rFonts w:ascii="Cambria" w:eastAsia="Cambria" w:hAnsi="Cambria" w:cs="Cambria"/>
                <w:color w:val="000000"/>
              </w:rPr>
              <w:t>ada</w:t>
            </w:r>
            <w:r>
              <w:rPr>
                <w:rFonts w:ascii="Cambria" w:eastAsia="Cambria" w:hAnsi="Cambria" w:cs="Cambria"/>
                <w:color w:val="000000"/>
              </w:rPr>
              <w:t>,</w:t>
            </w:r>
            <w:r w:rsidRPr="005A5ABD">
              <w:rPr>
                <w:rFonts w:ascii="Cambria" w:eastAsia="Cambria" w:hAnsi="Cambria" w:cs="Cambria"/>
                <w:color w:val="000000"/>
              </w:rPr>
              <w:t xml:space="preserve"> diantara nya menghormati orang yang berbeda agama, menjaga ketenangan lingkungan saat orang lain beribadah, menghindari perilaku yang mengejek agama orang lain, serta bersedia membantu sesama warga masyarakat meskipun berbeda keyakinan</w:t>
            </w:r>
            <w:r w:rsidR="007B7C48">
              <w:rPr>
                <w:rFonts w:ascii="Cambria" w:eastAsia="Cambria" w:hAnsi="Cambria" w:cs="Cambria"/>
                <w:color w:val="000000"/>
              </w:rPr>
              <w:t>.</w:t>
            </w:r>
          </w:p>
        </w:tc>
      </w:tr>
      <w:tr w:rsidR="00F60777" w:rsidTr="00F60777">
        <w:tc>
          <w:tcPr>
            <w:tcW w:w="534" w:type="dxa"/>
          </w:tcPr>
          <w:p w:rsidR="00F60777" w:rsidRDefault="00700C9B">
            <w:pPr>
              <w:jc w:val="both"/>
              <w:rPr>
                <w:rFonts w:ascii="Cambria" w:eastAsia="Cambria" w:hAnsi="Cambria" w:cs="Cambria"/>
                <w:color w:val="000000"/>
              </w:rPr>
            </w:pPr>
            <w:r>
              <w:rPr>
                <w:rFonts w:ascii="Cambria" w:eastAsia="Cambria" w:hAnsi="Cambria" w:cs="Cambria"/>
                <w:color w:val="000000"/>
              </w:rPr>
              <w:t>7.</w:t>
            </w:r>
          </w:p>
        </w:tc>
        <w:tc>
          <w:tcPr>
            <w:tcW w:w="4536" w:type="dxa"/>
          </w:tcPr>
          <w:p w:rsidR="00F60777" w:rsidRDefault="00700C9B" w:rsidP="00700C9B">
            <w:pPr>
              <w:rPr>
                <w:rFonts w:ascii="Cambria" w:eastAsia="Cambria" w:hAnsi="Cambria" w:cs="Cambria"/>
                <w:color w:val="000000"/>
              </w:rPr>
            </w:pPr>
            <w:r>
              <w:rPr>
                <w:rFonts w:ascii="Cambria" w:eastAsia="Cambria" w:hAnsi="Cambria" w:cs="Cambria"/>
                <w:color w:val="000000"/>
              </w:rPr>
              <w:t>Apakah ada kesulitan interaksi dalam perbedaan agama di lingkungan Masyarakat?</w:t>
            </w:r>
          </w:p>
        </w:tc>
        <w:tc>
          <w:tcPr>
            <w:tcW w:w="4785" w:type="dxa"/>
          </w:tcPr>
          <w:p w:rsidR="00F60777" w:rsidRPr="006D714C" w:rsidRDefault="007B7C48" w:rsidP="006D714C">
            <w:pPr>
              <w:jc w:val="both"/>
              <w:rPr>
                <w:rFonts w:ascii="Cambria" w:eastAsia="Cambria" w:hAnsi="Cambria" w:cs="Cambria"/>
                <w:color w:val="000000"/>
              </w:rPr>
            </w:pPr>
            <w:r w:rsidRPr="006D714C">
              <w:rPr>
                <w:rFonts w:ascii="Cambria" w:eastAsia="Cambria" w:hAnsi="Cambria" w:cs="Cambria"/>
                <w:color w:val="000000"/>
              </w:rPr>
              <w:t>Menurut Narasumber minim terjadi, hanya saja tantangan terbesar dan kesulitannya berupa interaksi dalam perbedaan agama di lingkungan masyarakat yang menjadi cenderung menimbulkan konflik yang bersumber dari truth claim (klaim kebenaran) masing-masing kelompok keagamaan.</w:t>
            </w:r>
          </w:p>
        </w:tc>
      </w:tr>
      <w:tr w:rsidR="00F60777" w:rsidTr="00F60777">
        <w:tc>
          <w:tcPr>
            <w:tcW w:w="534" w:type="dxa"/>
          </w:tcPr>
          <w:p w:rsidR="00F60777" w:rsidRDefault="00700C9B">
            <w:pPr>
              <w:jc w:val="both"/>
              <w:rPr>
                <w:rFonts w:ascii="Cambria" w:eastAsia="Cambria" w:hAnsi="Cambria" w:cs="Cambria"/>
                <w:color w:val="000000"/>
              </w:rPr>
            </w:pPr>
            <w:r>
              <w:rPr>
                <w:rFonts w:ascii="Cambria" w:eastAsia="Cambria" w:hAnsi="Cambria" w:cs="Cambria"/>
                <w:color w:val="000000"/>
              </w:rPr>
              <w:t>8.</w:t>
            </w:r>
          </w:p>
        </w:tc>
        <w:tc>
          <w:tcPr>
            <w:tcW w:w="4536" w:type="dxa"/>
          </w:tcPr>
          <w:p w:rsidR="00F60777" w:rsidRDefault="007B7C48" w:rsidP="00F60777">
            <w:pPr>
              <w:rPr>
                <w:rFonts w:ascii="Cambria" w:eastAsia="Cambria" w:hAnsi="Cambria" w:cs="Cambria"/>
                <w:color w:val="000000"/>
              </w:rPr>
            </w:pPr>
            <w:r>
              <w:rPr>
                <w:rFonts w:ascii="Cambria" w:eastAsia="Cambria" w:hAnsi="Cambria" w:cs="Cambria"/>
                <w:color w:val="000000"/>
              </w:rPr>
              <w:t xml:space="preserve">Bagaimana </w:t>
            </w:r>
            <w:r w:rsidR="00700C9B">
              <w:rPr>
                <w:rFonts w:ascii="Cambria" w:eastAsia="Cambria" w:hAnsi="Cambria" w:cs="Cambria"/>
                <w:color w:val="000000"/>
              </w:rPr>
              <w:t>etika baik dan benar yang harus diperhatikan dalam kehidupan sehari-</w:t>
            </w:r>
            <w:proofErr w:type="gramStart"/>
            <w:r w:rsidR="00700C9B">
              <w:rPr>
                <w:rFonts w:ascii="Cambria" w:eastAsia="Cambria" w:hAnsi="Cambria" w:cs="Cambria"/>
                <w:color w:val="000000"/>
              </w:rPr>
              <w:t>hari ?</w:t>
            </w:r>
            <w:proofErr w:type="gramEnd"/>
            <w:r w:rsidR="00700C9B">
              <w:rPr>
                <w:rFonts w:ascii="Cambria" w:eastAsia="Cambria" w:hAnsi="Cambria" w:cs="Cambria"/>
                <w:color w:val="000000"/>
              </w:rPr>
              <w:t xml:space="preserve"> </w:t>
            </w:r>
          </w:p>
        </w:tc>
        <w:tc>
          <w:tcPr>
            <w:tcW w:w="4785" w:type="dxa"/>
          </w:tcPr>
          <w:p w:rsidR="00F60777" w:rsidRPr="006D714C" w:rsidRDefault="006D714C" w:rsidP="006D714C">
            <w:pPr>
              <w:jc w:val="both"/>
              <w:rPr>
                <w:rFonts w:ascii="Cambria" w:eastAsia="Cambria" w:hAnsi="Cambria" w:cs="Cambria"/>
                <w:color w:val="000000"/>
              </w:rPr>
            </w:pPr>
            <w:r w:rsidRPr="006D714C">
              <w:rPr>
                <w:rFonts w:ascii="Cambria" w:eastAsia="Cambria" w:hAnsi="Cambria" w:cs="Cambria"/>
                <w:color w:val="000000"/>
              </w:rPr>
              <w:t xml:space="preserve">Jawaban Narasumber dengan cara </w:t>
            </w:r>
            <w:r w:rsidRPr="006D714C">
              <w:rPr>
                <w:rFonts w:ascii="Cambria" w:hAnsi="Cambria"/>
              </w:rPr>
              <w:t>Memperlakukan semua orang dengan adil dan setara tanpa meman</w:t>
            </w:r>
            <w:r w:rsidRPr="006D714C">
              <w:rPr>
                <w:rFonts w:ascii="Cambria" w:hAnsi="Cambria"/>
              </w:rPr>
              <w:t xml:space="preserve">dang ras, agama, dan gender </w:t>
            </w:r>
            <w:r w:rsidRPr="006D714C">
              <w:rPr>
                <w:rFonts w:ascii="Cambria" w:hAnsi="Cambria"/>
              </w:rPr>
              <w:t>Menghargai perbedaan dan pandangan orang lain, bahkan jika berbeda dengan pandangan pribadi</w:t>
            </w:r>
            <w:r w:rsidRPr="006D714C">
              <w:rPr>
                <w:rFonts w:ascii="Cambria" w:hAnsi="Cambria"/>
              </w:rPr>
              <w:t xml:space="preserve">. </w:t>
            </w:r>
            <w:r w:rsidRPr="006D714C">
              <w:rPr>
                <w:rFonts w:ascii="Cambria" w:hAnsi="Cambria"/>
              </w:rPr>
              <w:t>Bertindak dengan kejujuran, menjaga kata-kata dan tindakan sesuai dengan nilai-nilai yang dianu</w:t>
            </w:r>
            <w:r w:rsidRPr="006D714C">
              <w:rPr>
                <w:rFonts w:ascii="Cambria" w:hAnsi="Cambria"/>
              </w:rPr>
              <w:t>t</w:t>
            </w:r>
          </w:p>
        </w:tc>
      </w:tr>
      <w:tr w:rsidR="00F60777" w:rsidTr="00F60777">
        <w:tc>
          <w:tcPr>
            <w:tcW w:w="534" w:type="dxa"/>
          </w:tcPr>
          <w:p w:rsidR="00F60777" w:rsidRDefault="00700C9B">
            <w:pPr>
              <w:jc w:val="both"/>
              <w:rPr>
                <w:rFonts w:ascii="Cambria" w:eastAsia="Cambria" w:hAnsi="Cambria" w:cs="Cambria"/>
                <w:color w:val="000000"/>
              </w:rPr>
            </w:pPr>
            <w:r>
              <w:rPr>
                <w:rFonts w:ascii="Cambria" w:eastAsia="Cambria" w:hAnsi="Cambria" w:cs="Cambria"/>
                <w:color w:val="000000"/>
              </w:rPr>
              <w:t>9.</w:t>
            </w:r>
          </w:p>
        </w:tc>
        <w:tc>
          <w:tcPr>
            <w:tcW w:w="4536" w:type="dxa"/>
          </w:tcPr>
          <w:p w:rsidR="00F60777" w:rsidRDefault="00700C9B" w:rsidP="00F60777">
            <w:pPr>
              <w:rPr>
                <w:rFonts w:ascii="Cambria" w:eastAsia="Cambria" w:hAnsi="Cambria" w:cs="Cambria"/>
                <w:color w:val="000000"/>
              </w:rPr>
            </w:pPr>
            <w:r>
              <w:rPr>
                <w:rFonts w:ascii="Cambria" w:eastAsia="Cambria" w:hAnsi="Cambria" w:cs="Cambria"/>
                <w:color w:val="000000"/>
              </w:rPr>
              <w:t xml:space="preserve">Mengapa etika individual dan etika social tidak dapat dipisahkan satu sama </w:t>
            </w:r>
            <w:proofErr w:type="gramStart"/>
            <w:r>
              <w:rPr>
                <w:rFonts w:ascii="Cambria" w:eastAsia="Cambria" w:hAnsi="Cambria" w:cs="Cambria"/>
                <w:color w:val="000000"/>
              </w:rPr>
              <w:t>lain ?</w:t>
            </w:r>
            <w:proofErr w:type="gramEnd"/>
          </w:p>
        </w:tc>
        <w:tc>
          <w:tcPr>
            <w:tcW w:w="4785" w:type="dxa"/>
          </w:tcPr>
          <w:p w:rsidR="00F60777" w:rsidRPr="006D714C" w:rsidRDefault="005A5ABD" w:rsidP="006D714C">
            <w:pPr>
              <w:jc w:val="both"/>
              <w:rPr>
                <w:rFonts w:ascii="Cambria" w:eastAsia="Cambria" w:hAnsi="Cambria" w:cs="Cambria"/>
                <w:color w:val="000000"/>
              </w:rPr>
            </w:pPr>
            <w:r w:rsidRPr="006D714C">
              <w:rPr>
                <w:rFonts w:ascii="Cambria" w:eastAsia="Cambria" w:hAnsi="Cambria" w:cs="Cambria"/>
                <w:color w:val="000000"/>
              </w:rPr>
              <w:t xml:space="preserve">Menurut Responden, etika individual dan etika sosial tidak dapat dipisahkan satu sama lain karena kewajiban manusia terhadap diri sendiri sebagai anggota umat manusia saling berkaitan dan tidak dapat di pisahkan. </w:t>
            </w:r>
          </w:p>
        </w:tc>
      </w:tr>
    </w:tbl>
    <w:p w:rsidR="00A757EC" w:rsidRDefault="00A757EC">
      <w:pPr>
        <w:jc w:val="both"/>
        <w:rPr>
          <w:rFonts w:ascii="Cambria" w:eastAsia="Cambria" w:hAnsi="Cambria" w:cs="Cambria"/>
          <w:color w:val="000000"/>
        </w:rPr>
      </w:pPr>
    </w:p>
    <w:p w:rsidR="00A757EC" w:rsidRDefault="00C42101">
      <w:pPr>
        <w:jc w:val="both"/>
        <w:rPr>
          <w:rFonts w:ascii="Cambria" w:eastAsia="Cambria" w:hAnsi="Cambria" w:cs="Cambria"/>
          <w:b/>
          <w:color w:val="000000"/>
        </w:rPr>
      </w:pPr>
      <w:r>
        <w:rPr>
          <w:rFonts w:ascii="Cambria" w:eastAsia="Cambria" w:hAnsi="Cambria" w:cs="Cambria"/>
          <w:b/>
          <w:color w:val="000000"/>
        </w:rPr>
        <w:t>PEMBAHASAN</w:t>
      </w:r>
    </w:p>
    <w:p w:rsidR="000820CF" w:rsidRPr="000820CF" w:rsidRDefault="000820CF" w:rsidP="000820CF">
      <w:pPr>
        <w:pStyle w:val="ListParagraph"/>
        <w:numPr>
          <w:ilvl w:val="0"/>
          <w:numId w:val="1"/>
        </w:numPr>
        <w:jc w:val="both"/>
        <w:rPr>
          <w:rFonts w:ascii="Cambria" w:eastAsia="Cambria" w:hAnsi="Cambria" w:cs="Cambria"/>
          <w:b/>
          <w:color w:val="000000"/>
        </w:rPr>
      </w:pPr>
      <w:r>
        <w:rPr>
          <w:rFonts w:ascii="Cambria" w:eastAsia="Cambria" w:hAnsi="Cambria" w:cs="Cambria"/>
          <w:b/>
          <w:color w:val="000000"/>
        </w:rPr>
        <w:t xml:space="preserve">Pengertian </w:t>
      </w:r>
      <w:r w:rsidR="00EE4FCD">
        <w:rPr>
          <w:rFonts w:ascii="Cambria" w:eastAsia="Cambria" w:hAnsi="Cambria" w:cs="Cambria"/>
          <w:b/>
          <w:color w:val="000000"/>
        </w:rPr>
        <w:t>Etika dalam Pancasila</w:t>
      </w:r>
    </w:p>
    <w:p w:rsidR="00A757EC" w:rsidRDefault="00EE4FCD" w:rsidP="00EE4FCD">
      <w:pPr>
        <w:ind w:firstLine="567"/>
        <w:jc w:val="both"/>
        <w:rPr>
          <w:rFonts w:ascii="Cambria" w:eastAsia="Cambria" w:hAnsi="Cambria" w:cs="Cambria"/>
          <w:color w:val="000000"/>
        </w:rPr>
      </w:pPr>
      <w:r>
        <w:rPr>
          <w:rFonts w:ascii="Cambria" w:eastAsia="Cambria" w:hAnsi="Cambria" w:cs="Cambria"/>
          <w:color w:val="000000"/>
        </w:rPr>
        <w:t xml:space="preserve">Menurut </w:t>
      </w:r>
      <w:r>
        <w:rPr>
          <w:rFonts w:ascii="Cambria" w:eastAsia="Cambria" w:hAnsi="Cambria" w:cs="Cambria"/>
          <w:color w:val="000000"/>
        </w:rPr>
        <w:fldChar w:fldCharType="begin" w:fldLock="1"/>
      </w:r>
      <w:r w:rsidR="00436291">
        <w:rPr>
          <w:rFonts w:ascii="Cambria" w:eastAsia="Cambria" w:hAnsi="Cambria" w:cs="Cambria"/>
          <w:color w:val="000000"/>
        </w:rPr>
        <w:instrText>ADDIN CSL_CITATION {"citationItems":[{"id":"ITEM-1","itemData":{"DOI":"10.35906/vom.v8i01.43","ISSN":"2089-0583","abstract":"Pancasila and ethics are two things that can not be separated because they both teach about good values. Ethics of Pancasila is an basic ethics about good and bad judgments on the values of Pancasila, namely the value of divinity, human values, the value of unity, the value of democracy and the value of justice. An action is said to be good not only if it is not vulnerable to the values of Pancasila, but how to assign existing values into something more beneficial to others. Referring to the values contained of Pancasila, Pancasila can be a very strong ethical system, the values that exist are not only fundamental, but also realistic and applicable. Values of Pancasila are ideal values that already exist in the ideals of the Indonesian nation that must be realized in the reality of life. Values of Pancasila when fully understood, lived and practiced, certainly able to reduce the level of crime and violations in the life of society, nation and state.Pancasila is a value system that is an organic unity that can not be separated from one another. Thus, it will be a great moral force when the overall value of Pancasila which includes the value of divinity, human values, the value of unity, the value of democracy, and the value of justice are used as moral foundation and applied in all national and state life. The cultivation of values as mentioned above is most effective through education and media. Informal education in the family should be the main foundation and then supported by formal and non-formal schooling in the community. The media must have a vision and mission to educate the nation and to build the character of an advanced society, but still the personality of Indonesia.Keywords : Pancasila, system, Ethics","author":[{"dropping-particle":"","family":"Amri","given":"Sri Rahayu","non-dropping-particle":"","parse-names":false,"suffix":""}],"container-title":"Voice of Midwifery","id":"ITEM-1","issue":"01","issued":{"date-parts":[["2018"]]},"page":"760-768","title":"Pancasila Sebagai Sistem Etika","type":"article-journal","volume":"8"},"uris":["http://www.mendeley.com/documents/?uuid=8babbee3-2eb0-4149-b5da-992ee9a1b334"]}],"mendeley":{"formattedCitation":"(Amri, 2018)","plainTextFormattedCitation":"(Amri, 2018)","previouslyFormattedCitation":"(Amri, 2018)"},"properties":{"noteIndex":0},"schema":"https://github.com/citation-style-language/schema/raw/master/csl-citation.json"}</w:instrText>
      </w:r>
      <w:r>
        <w:rPr>
          <w:rFonts w:ascii="Cambria" w:eastAsia="Cambria" w:hAnsi="Cambria" w:cs="Cambria"/>
          <w:color w:val="000000"/>
        </w:rPr>
        <w:fldChar w:fldCharType="separate"/>
      </w:r>
      <w:r w:rsidRPr="00EE4FCD">
        <w:rPr>
          <w:rFonts w:ascii="Cambria" w:eastAsia="Cambria" w:hAnsi="Cambria" w:cs="Cambria"/>
          <w:noProof/>
          <w:color w:val="000000"/>
        </w:rPr>
        <w:t>(Amri, 2018)</w:t>
      </w:r>
      <w:r>
        <w:rPr>
          <w:rFonts w:ascii="Cambria" w:eastAsia="Cambria" w:hAnsi="Cambria" w:cs="Cambria"/>
          <w:color w:val="000000"/>
        </w:rPr>
        <w:fldChar w:fldCharType="end"/>
      </w:r>
      <w:r>
        <w:rPr>
          <w:rFonts w:ascii="Cambria" w:eastAsia="Cambria" w:hAnsi="Cambria" w:cs="Cambria"/>
          <w:color w:val="000000"/>
        </w:rPr>
        <w:t xml:space="preserve"> </w:t>
      </w:r>
      <w:r w:rsidRPr="00EE4FCD">
        <w:rPr>
          <w:rFonts w:ascii="Cambria" w:eastAsia="Cambria" w:hAnsi="Cambria" w:cs="Cambria"/>
          <w:color w:val="000000"/>
        </w:rPr>
        <w:t>Eti</w:t>
      </w:r>
      <w:r>
        <w:rPr>
          <w:rFonts w:ascii="Cambria" w:eastAsia="Cambria" w:hAnsi="Cambria" w:cs="Cambria"/>
          <w:color w:val="000000"/>
        </w:rPr>
        <w:t xml:space="preserve">ka adalah ilmu tentang apa yang </w:t>
      </w:r>
      <w:r w:rsidRPr="00EE4FCD">
        <w:rPr>
          <w:rFonts w:ascii="Cambria" w:eastAsia="Cambria" w:hAnsi="Cambria" w:cs="Cambria"/>
          <w:color w:val="000000"/>
        </w:rPr>
        <w:t>baik dan apa yang buruk dan tentang hak dan kewajiban moral (akhlaq), kumpulan asas atau nilai yang berkenaan dengan akhlaq, nilai mengenai benar dan salah yang dianut suatu golongan masyarakat</w:t>
      </w:r>
      <w:r>
        <w:rPr>
          <w:rFonts w:ascii="Cambria" w:eastAsia="Cambria" w:hAnsi="Cambria" w:cs="Cambria"/>
          <w:color w:val="000000"/>
        </w:rPr>
        <w:t xml:space="preserve">. </w:t>
      </w:r>
      <w:proofErr w:type="gramStart"/>
      <w:r>
        <w:rPr>
          <w:rFonts w:ascii="Cambria" w:eastAsia="Cambria" w:hAnsi="Cambria" w:cs="Cambria"/>
          <w:color w:val="000000"/>
        </w:rPr>
        <w:t>Etika dapat juga dikatakan sebagai tingkah laku manusia yang dilakukan dengan sadar dipandang dari sudut baik dan buruknya dalam bermasyarakat, berbangsa dan bernegara.</w:t>
      </w:r>
      <w:proofErr w:type="gramEnd"/>
      <w:r>
        <w:rPr>
          <w:rFonts w:ascii="Cambria" w:eastAsia="Cambria" w:hAnsi="Cambria" w:cs="Cambria"/>
          <w:color w:val="000000"/>
        </w:rPr>
        <w:t xml:space="preserve"> </w:t>
      </w:r>
      <w:proofErr w:type="gramStart"/>
      <w:r>
        <w:rPr>
          <w:rFonts w:ascii="Cambria" w:eastAsia="Cambria" w:hAnsi="Cambria" w:cs="Cambria"/>
          <w:color w:val="000000"/>
        </w:rPr>
        <w:t>Di dalam Pancasila, Moral juga memiliki hubungan dan kaitannya</w:t>
      </w:r>
      <w:r w:rsidR="00436291">
        <w:rPr>
          <w:rFonts w:ascii="Cambria" w:eastAsia="Cambria" w:hAnsi="Cambria" w:cs="Cambria"/>
          <w:color w:val="000000"/>
        </w:rPr>
        <w:t xml:space="preserve"> dalam kehidupan bermasyarakat, berbangsa, dan bernegara.</w:t>
      </w:r>
      <w:proofErr w:type="gramEnd"/>
      <w:r w:rsidR="00436291">
        <w:rPr>
          <w:rFonts w:ascii="Cambria" w:eastAsia="Cambria" w:hAnsi="Cambria" w:cs="Cambria"/>
          <w:color w:val="000000"/>
        </w:rPr>
        <w:t xml:space="preserve"> </w:t>
      </w:r>
      <w:proofErr w:type="gramStart"/>
      <w:r w:rsidR="00436291">
        <w:rPr>
          <w:rFonts w:ascii="Cambria" w:eastAsia="Cambria" w:hAnsi="Cambria" w:cs="Cambria"/>
          <w:color w:val="000000"/>
        </w:rPr>
        <w:t>Pancasila sebagai cita-cita hokum, sumber etika, sumber nilai, dan arah perubahan positif Indonesia harus menjadi pedoman dan tonggak awal dalam menegakkan moralitas di dalam suatu bangsa.</w:t>
      </w:r>
      <w:proofErr w:type="gramEnd"/>
      <w:r w:rsidR="00436291">
        <w:rPr>
          <w:rFonts w:ascii="Cambria" w:eastAsia="Cambria" w:hAnsi="Cambria" w:cs="Cambria"/>
          <w:color w:val="000000"/>
        </w:rPr>
        <w:t xml:space="preserve"> </w:t>
      </w:r>
      <w:r w:rsidR="00436291" w:rsidRPr="00436291">
        <w:rPr>
          <w:rFonts w:ascii="Cambria" w:eastAsia="Cambria" w:hAnsi="Cambria" w:cs="Cambria"/>
          <w:color w:val="000000"/>
        </w:rPr>
        <w:t>Nilai- nilai tersebut berupa nilai religius, nilai adat istiadat, kebudayaan dan setelah disahkan menjadi dasar Negara terkandu</w:t>
      </w:r>
      <w:r w:rsidR="00436291">
        <w:rPr>
          <w:rFonts w:ascii="Cambria" w:eastAsia="Cambria" w:hAnsi="Cambria" w:cs="Cambria"/>
          <w:color w:val="000000"/>
        </w:rPr>
        <w:t xml:space="preserve">ng di dalamnya nilai kenegaraan </w:t>
      </w:r>
      <w:r w:rsidR="00436291">
        <w:rPr>
          <w:rFonts w:ascii="Cambria" w:eastAsia="Cambria" w:hAnsi="Cambria" w:cs="Cambria"/>
          <w:color w:val="000000"/>
        </w:rPr>
        <w:fldChar w:fldCharType="begin" w:fldLock="1"/>
      </w:r>
      <w:r w:rsidR="00AC357F">
        <w:rPr>
          <w:rFonts w:ascii="Cambria" w:eastAsia="Cambria" w:hAnsi="Cambria" w:cs="Cambria"/>
          <w:color w:val="000000"/>
        </w:rPr>
        <w:instrText>ADDIN CSL_CITATION {"citationItems":[{"id":"ITEM-1","itemData":{"DOI":"10.35906/vom.v8i01.43","ISSN":"2089-0583","abstract":"Pancasila and ethics are two things that can not be separated because they both teach about good values. Ethics of Pancasila is an basic ethics about good and bad judgments on the values of Pancasila, namely the value of divinity, human values, the value of unity, the value of democracy and the value of justice. An action is said to be good not only if it is not vulnerable to the values of Pancasila, but how to assign existing values into something more beneficial to others. Referring to the values contained of Pancasila, Pancasila can be a very strong ethical system, the values that exist are not only fundamental, but also realistic and applicable. Values of Pancasila are ideal values that already exist in the ideals of the Indonesian nation that must be realized in the reality of life. Values of Pancasila when fully understood, lived and practiced, certainly able to reduce the level of crime and violations in the life of society, nation and state.Pancasila is a value system that is an organic unity that can not be separated from one another. Thus, it will be a great moral force when the overall value of Pancasila which includes the value of divinity, human values, the value of unity, the value of democracy, and the value of justice are used as moral foundation and applied in all national and state life. The cultivation of values as mentioned above is most effective through education and media. Informal education in the family should be the main foundation and then supported by formal and non-formal schooling in the community. The media must have a vision and mission to educate the nation and to build the character of an advanced society, but still the personality of Indonesia.Keywords : Pancasila, system, Ethics","author":[{"dropping-particle":"","family":"Amri","given":"Sri Rahayu","non-dropping-particle":"","parse-names":false,"suffix":""}],"container-title":"Voice of Midwifery","id":"ITEM-1","issue":"01","issued":{"date-parts":[["2018"]]},"page":"760-768","title":"Pancasila Sebagai Sistem Etika","type":"article-journal","volume":"8"},"uris":["http://www.mendeley.com/documents/?uuid=8babbee3-2eb0-4149-b5da-992ee9a1b334"]}],"mendeley":{"formattedCitation":"(Amri, 2018)","plainTextFormattedCitation":"(Amri, 2018)","previouslyFormattedCitation":"(Amri, 2018)"},"properties":{"noteIndex":0},"schema":"https://github.com/citation-style-language/schema/raw/master/csl-citation.json"}</w:instrText>
      </w:r>
      <w:r w:rsidR="00436291">
        <w:rPr>
          <w:rFonts w:ascii="Cambria" w:eastAsia="Cambria" w:hAnsi="Cambria" w:cs="Cambria"/>
          <w:color w:val="000000"/>
        </w:rPr>
        <w:fldChar w:fldCharType="separate"/>
      </w:r>
      <w:r w:rsidR="00436291" w:rsidRPr="00436291">
        <w:rPr>
          <w:rFonts w:ascii="Cambria" w:eastAsia="Cambria" w:hAnsi="Cambria" w:cs="Cambria"/>
          <w:noProof/>
          <w:color w:val="000000"/>
        </w:rPr>
        <w:t>(Amri, 2018)</w:t>
      </w:r>
      <w:r w:rsidR="00436291">
        <w:rPr>
          <w:rFonts w:ascii="Cambria" w:eastAsia="Cambria" w:hAnsi="Cambria" w:cs="Cambria"/>
          <w:color w:val="000000"/>
        </w:rPr>
        <w:fldChar w:fldCharType="end"/>
      </w:r>
      <w:r w:rsidR="00436291">
        <w:rPr>
          <w:rFonts w:ascii="Cambria" w:eastAsia="Cambria" w:hAnsi="Cambria" w:cs="Cambria"/>
          <w:color w:val="000000"/>
        </w:rPr>
        <w:t xml:space="preserve">.  Pancasila adalah sumber dari segala sumber peraturan perundang-undangan di Indonesia karena pancasila adalah pangkal Derivasi </w:t>
      </w:r>
      <w:proofErr w:type="gramStart"/>
      <w:r w:rsidR="00436291">
        <w:rPr>
          <w:rFonts w:ascii="Cambria" w:eastAsia="Cambria" w:hAnsi="Cambria" w:cs="Cambria"/>
          <w:color w:val="000000"/>
        </w:rPr>
        <w:t>( penjabaran</w:t>
      </w:r>
      <w:proofErr w:type="gramEnd"/>
      <w:r w:rsidR="00436291">
        <w:rPr>
          <w:rFonts w:ascii="Cambria" w:eastAsia="Cambria" w:hAnsi="Cambria" w:cs="Cambria"/>
          <w:color w:val="000000"/>
        </w:rPr>
        <w:t xml:space="preserve"> ). </w:t>
      </w:r>
    </w:p>
    <w:p w:rsidR="00AC357F" w:rsidRDefault="00AC357F" w:rsidP="00EE4FCD">
      <w:pPr>
        <w:ind w:firstLine="567"/>
        <w:jc w:val="both"/>
        <w:rPr>
          <w:rFonts w:ascii="Cambria" w:eastAsia="Cambria" w:hAnsi="Cambria" w:cs="Cambria"/>
          <w:color w:val="000000"/>
        </w:rPr>
      </w:pPr>
    </w:p>
    <w:p w:rsidR="006D714C" w:rsidRDefault="006D714C" w:rsidP="00EE4FCD">
      <w:pPr>
        <w:ind w:firstLine="567"/>
        <w:jc w:val="both"/>
        <w:rPr>
          <w:rFonts w:ascii="Cambria" w:eastAsia="Cambria" w:hAnsi="Cambria" w:cs="Cambria"/>
          <w:color w:val="000000"/>
        </w:rPr>
      </w:pPr>
    </w:p>
    <w:p w:rsidR="00AC357F" w:rsidRDefault="00AC357F" w:rsidP="00AC357F">
      <w:pPr>
        <w:pStyle w:val="ListParagraph"/>
        <w:numPr>
          <w:ilvl w:val="0"/>
          <w:numId w:val="1"/>
        </w:numPr>
        <w:jc w:val="both"/>
        <w:rPr>
          <w:rFonts w:ascii="Cambria" w:eastAsia="Cambria" w:hAnsi="Cambria" w:cs="Cambria"/>
          <w:b/>
          <w:color w:val="000000"/>
        </w:rPr>
      </w:pPr>
      <w:r>
        <w:rPr>
          <w:rFonts w:ascii="Cambria" w:eastAsia="Cambria" w:hAnsi="Cambria" w:cs="Cambria"/>
          <w:b/>
          <w:color w:val="000000"/>
        </w:rPr>
        <w:lastRenderedPageBreak/>
        <w:t>Ancaman Pancasila sebagai Sistem Etika</w:t>
      </w:r>
    </w:p>
    <w:p w:rsidR="00442C1D" w:rsidRDefault="00AC357F" w:rsidP="00442C1D">
      <w:pPr>
        <w:ind w:firstLine="360"/>
        <w:jc w:val="both"/>
      </w:pPr>
      <w:r>
        <w:rPr>
          <w:rFonts w:ascii="Cambria" w:eastAsia="Cambria" w:hAnsi="Cambria" w:cs="Cambria"/>
          <w:color w:val="000000"/>
        </w:rPr>
        <w:t xml:space="preserve">Dari pandangan </w:t>
      </w:r>
      <w:r>
        <w:rPr>
          <w:rFonts w:ascii="Cambria" w:eastAsia="Cambria" w:hAnsi="Cambria" w:cs="Cambria"/>
          <w:color w:val="000000"/>
        </w:rPr>
        <w:fldChar w:fldCharType="begin" w:fldLock="1"/>
      </w:r>
      <w:r w:rsidR="00442C1D">
        <w:rPr>
          <w:rFonts w:ascii="Cambria" w:eastAsia="Cambria" w:hAnsi="Cambria" w:cs="Cambria"/>
          <w:color w:val="000000"/>
        </w:rPr>
        <w:instrText>ADDIN CSL_CITATION {"citationItems":[{"id":"ITEM-1","itemData":{"ISSN":"2716-4446","abstract":"Abstrak Pancasila sebagai sistem etika ialahmoral yang bisa di realisasikanpada perbuatanyang dapat di lihat sehingga melibatkan banyak sekali aspek kehidupan. Dapat dilihatmasa kini masih banyak sekali warga yang tidak berasaskan Pancasila. Tujuan Pancasila sebagai sistem Etika dengan melihat nilai apa saja yang tercantum pada isi Pancasila, maka dari itu Pancasila bisa menjadi sistem etika yangsangat kokoh. Di dalam etika Pancasila sendiri tercantum nilai sila Pancasila seperti ketuhanan, kemanusiaan, persatuan, dan kerakyatan serta keadilan. Dilihat berdasarkan nilaisila Pancasila yang ada ini tidak hanya bersifat keabsahan, tetapi pula realistsis dan penerapan. Apabila nilai sila Pancasila ini betul-betul dimengerti tentu bisa memusnahkan tingkat kesenjangan dan kejahatan moral dalam aktivitas bermasyarakat, berbangsa, dan bernegara. Penulis menggunakan jenis penelitian ini adalah metode kualitatif dan studi literatur. Abstract Pancasila as an ethical system is a moral that can be realized in actions that can be seen so that it involves many aspects of life. It can be seen that today there are still a lot of people who are not based on Pancasila. The goal of Pancasila as an Ethics system by looking at what values are contained in the contents of Pancasila, therefore Pancasila can be a very strong ethical system. The Pancasila ethics itself contains the values of Pancasila principles such as divinity, humanity, unity, and society and justice. Judging by the existing values of the Pancasila principles, they are not only valid, but also realistic and applied. If the values of the Pancasila principles are truly understood, it can certainly eradicate the level of inequality and moral crimes in the activities of society, nation and state. The author uses this type of research is a qualitative method and literature study.","author":[{"dropping-particle":"","family":"Sulistiani Putri","given":"Fannia","non-dropping-particle":"","parse-names":false,"suffix":""},{"dropping-particle":"","family":"Anggtaeni Dewi","given":"Dinie","non-dropping-particle":"","parse-names":false,"suffix":""}],"container-title":"EduPsyCouns Journal","id":"ITEM-1","issue":"1","issued":{"date-parts":[["2020"]]},"page":"176-184","title":"Implementasi Pancasila Sebagai Sistem Etika","type":"article-journal","volume":"3"},"uris":["http://www.mendeley.com/documents/?uuid=9e824c64-cc68-49a1-8bcb-4205494ae1d3"]}],"mendeley":{"formattedCitation":"(Sulistiani Putri &amp; Anggtaeni Dewi, 2020)","plainTextFormattedCitation":"(Sulistiani Putri &amp; Anggtaeni Dewi, 2020)","previouslyFormattedCitation":"(Sulistiani Putri &amp; Anggtaeni Dewi, 2020)"},"properties":{"noteIndex":0},"schema":"https://github.com/citation-style-language/schema/raw/master/csl-citation.json"}</w:instrText>
      </w:r>
      <w:r>
        <w:rPr>
          <w:rFonts w:ascii="Cambria" w:eastAsia="Cambria" w:hAnsi="Cambria" w:cs="Cambria"/>
          <w:color w:val="000000"/>
        </w:rPr>
        <w:fldChar w:fldCharType="separate"/>
      </w:r>
      <w:r w:rsidRPr="00AC357F">
        <w:rPr>
          <w:rFonts w:ascii="Cambria" w:eastAsia="Cambria" w:hAnsi="Cambria" w:cs="Cambria"/>
          <w:noProof/>
          <w:color w:val="000000"/>
        </w:rPr>
        <w:t>(Sulistiani Putri &amp; Anggtaeni Dewi, 2020)</w:t>
      </w:r>
      <w:r>
        <w:rPr>
          <w:rFonts w:ascii="Cambria" w:eastAsia="Cambria" w:hAnsi="Cambria" w:cs="Cambria"/>
          <w:color w:val="000000"/>
        </w:rPr>
        <w:fldChar w:fldCharType="end"/>
      </w:r>
      <w:r>
        <w:rPr>
          <w:rFonts w:ascii="Cambria" w:eastAsia="Cambria" w:hAnsi="Cambria" w:cs="Cambria"/>
          <w:color w:val="000000"/>
        </w:rPr>
        <w:t xml:space="preserve"> Pancasila sebagai </w:t>
      </w:r>
      <w:r w:rsidRPr="00AC357F">
        <w:rPr>
          <w:rFonts w:ascii="Cambria" w:eastAsia="Cambria" w:hAnsi="Cambria" w:cs="Cambria"/>
          <w:color w:val="000000"/>
        </w:rPr>
        <w:t>sistem etika akan men</w:t>
      </w:r>
      <w:r>
        <w:rPr>
          <w:rFonts w:ascii="Cambria" w:eastAsia="Cambria" w:hAnsi="Cambria" w:cs="Cambria"/>
          <w:color w:val="000000"/>
        </w:rPr>
        <w:t>galami ancaman diantaranya: 1) B</w:t>
      </w:r>
      <w:r w:rsidRPr="00AC357F">
        <w:rPr>
          <w:rFonts w:ascii="Cambria" w:eastAsia="Cambria" w:hAnsi="Cambria" w:cs="Cambria"/>
          <w:color w:val="000000"/>
        </w:rPr>
        <w:t>erubahnya tatanan kehidupan so</w:t>
      </w:r>
      <w:r>
        <w:rPr>
          <w:rFonts w:ascii="Cambria" w:eastAsia="Cambria" w:hAnsi="Cambria" w:cs="Cambria"/>
          <w:color w:val="000000"/>
        </w:rPr>
        <w:t>sial dan budaya masyarakat, 2) L</w:t>
      </w:r>
      <w:r w:rsidRPr="00AC357F">
        <w:rPr>
          <w:rFonts w:ascii="Cambria" w:eastAsia="Cambria" w:hAnsi="Cambria" w:cs="Cambria"/>
          <w:color w:val="000000"/>
        </w:rPr>
        <w:t>unturnya wibawa pemerintaha</w:t>
      </w:r>
      <w:r>
        <w:rPr>
          <w:rFonts w:ascii="Cambria" w:eastAsia="Cambria" w:hAnsi="Cambria" w:cs="Cambria"/>
          <w:color w:val="000000"/>
        </w:rPr>
        <w:t>n, 3) M</w:t>
      </w:r>
      <w:r w:rsidRPr="00AC357F">
        <w:rPr>
          <w:rFonts w:ascii="Cambria" w:eastAsia="Cambria" w:hAnsi="Cambria" w:cs="Cambria"/>
          <w:color w:val="000000"/>
        </w:rPr>
        <w:t>unculnya konsep ekono</w:t>
      </w:r>
      <w:r>
        <w:rPr>
          <w:rFonts w:ascii="Cambria" w:eastAsia="Cambria" w:hAnsi="Cambria" w:cs="Cambria"/>
          <w:color w:val="000000"/>
        </w:rPr>
        <w:t>mi liberal dan kapitalisme, 4) P</w:t>
      </w:r>
      <w:r w:rsidRPr="00AC357F">
        <w:rPr>
          <w:rFonts w:ascii="Cambria" w:eastAsia="Cambria" w:hAnsi="Cambria" w:cs="Cambria"/>
          <w:color w:val="000000"/>
        </w:rPr>
        <w:t>enegakan huku</w:t>
      </w:r>
      <w:r>
        <w:rPr>
          <w:rFonts w:ascii="Cambria" w:eastAsia="Cambria" w:hAnsi="Cambria" w:cs="Cambria"/>
          <w:color w:val="000000"/>
        </w:rPr>
        <w:t>m yang tidak menjungjung tinggi nilai-nilai keadilan, dan 5) Pe</w:t>
      </w:r>
      <w:r w:rsidRPr="00AC357F">
        <w:rPr>
          <w:rFonts w:ascii="Cambria" w:eastAsia="Cambria" w:hAnsi="Cambria" w:cs="Cambria"/>
          <w:color w:val="000000"/>
        </w:rPr>
        <w:t>manfaatan perkembangan Ilmu Pengetahuan dan Teknologi untuk hal-hal negative.</w:t>
      </w:r>
      <w:r>
        <w:rPr>
          <w:rFonts w:ascii="Cambria" w:eastAsia="Cambria" w:hAnsi="Cambria" w:cs="Cambria"/>
          <w:color w:val="000000"/>
        </w:rPr>
        <w:t xml:space="preserve"> </w:t>
      </w:r>
      <w:proofErr w:type="gramStart"/>
      <w:r>
        <w:rPr>
          <w:rFonts w:ascii="Cambria" w:eastAsia="Cambria" w:hAnsi="Cambria" w:cs="Cambria"/>
          <w:color w:val="000000"/>
        </w:rPr>
        <w:t>Hal ini pastinya sejalan dengan masalah-masalah yang tengah terjadi di dalam masyarakat.</w:t>
      </w:r>
      <w:proofErr w:type="gramEnd"/>
      <w:r>
        <w:rPr>
          <w:rFonts w:ascii="Cambria" w:eastAsia="Cambria" w:hAnsi="Cambria" w:cs="Cambria"/>
          <w:color w:val="000000"/>
        </w:rPr>
        <w:t xml:space="preserve"> </w:t>
      </w:r>
      <w:proofErr w:type="gramStart"/>
      <w:r w:rsidR="005D485A">
        <w:rPr>
          <w:rFonts w:ascii="Cambria" w:eastAsia="Cambria" w:hAnsi="Cambria" w:cs="Cambria"/>
          <w:color w:val="000000"/>
        </w:rPr>
        <w:t>Perubahan tatanan masyarakat berasal dari beberapa factor, seperti Globalisasi yang banyak mengalami perkembangan Teknologi untuk memberikan informasi dan berkomunikasi.</w:t>
      </w:r>
      <w:proofErr w:type="gramEnd"/>
      <w:r w:rsidR="005D485A">
        <w:rPr>
          <w:rFonts w:ascii="Cambria" w:eastAsia="Cambria" w:hAnsi="Cambria" w:cs="Cambria"/>
          <w:color w:val="000000"/>
        </w:rPr>
        <w:t xml:space="preserve"> </w:t>
      </w:r>
      <w:proofErr w:type="gramStart"/>
      <w:r w:rsidR="005D485A">
        <w:rPr>
          <w:rFonts w:ascii="Cambria" w:eastAsia="Cambria" w:hAnsi="Cambria" w:cs="Cambria"/>
          <w:color w:val="000000"/>
        </w:rPr>
        <w:t>Modernisasi, yang banyak mengubah pergeseran yang signifikan dari pedesaan menuju perkotaan.</w:t>
      </w:r>
      <w:proofErr w:type="gramEnd"/>
      <w:r w:rsidR="005D485A">
        <w:rPr>
          <w:rFonts w:ascii="Cambria" w:eastAsia="Cambria" w:hAnsi="Cambria" w:cs="Cambria"/>
          <w:color w:val="000000"/>
        </w:rPr>
        <w:t xml:space="preserve"> Serta berpengaruh kepada Politik dan hokum yang mengalami perubahan</w:t>
      </w:r>
      <w:r w:rsidR="005D485A" w:rsidRPr="005D485A">
        <w:t xml:space="preserve"> </w:t>
      </w:r>
      <w:r w:rsidR="005D485A">
        <w:t xml:space="preserve">dalam regulasi sosial atau kebijakan pendidikan dapat membentuk </w:t>
      </w:r>
      <w:proofErr w:type="gramStart"/>
      <w:r w:rsidR="005D485A">
        <w:t>cara</w:t>
      </w:r>
      <w:proofErr w:type="gramEnd"/>
      <w:r w:rsidR="005D485A">
        <w:t xml:space="preserve"> masyarakat berinteraksi dan berkembang.</w:t>
      </w:r>
      <w:r w:rsidR="005D485A">
        <w:t xml:space="preserve"> </w:t>
      </w:r>
      <w:r w:rsidR="005A5ABD">
        <w:t xml:space="preserve">Perkembangan teknologi juga memiliki dampak negative yang berbahaya untuk kesehatan dan pola </w:t>
      </w:r>
      <w:proofErr w:type="gramStart"/>
      <w:r w:rsidR="005A5ABD">
        <w:t>gaya</w:t>
      </w:r>
      <w:proofErr w:type="gramEnd"/>
      <w:r w:rsidR="005A5ABD">
        <w:t xml:space="preserve"> hidup. Di dalam kesehatan, penggunaan yang berlebihan </w:t>
      </w:r>
      <w:proofErr w:type="gramStart"/>
      <w:r w:rsidR="005A5ABD">
        <w:t>akan</w:t>
      </w:r>
      <w:proofErr w:type="gramEnd"/>
      <w:r w:rsidR="005A5ABD">
        <w:t xml:space="preserve"> menyebabkan masalah </w:t>
      </w:r>
      <w:r w:rsidR="005A5ABD">
        <w:t>gangguan tidur, masalah mata, dan masalah postur tubuh.</w:t>
      </w:r>
      <w:r w:rsidR="005A5ABD">
        <w:t xml:space="preserve"> Sedangkan dalam pola </w:t>
      </w:r>
      <w:proofErr w:type="gramStart"/>
      <w:r w:rsidR="005A5ABD">
        <w:t>gaya</w:t>
      </w:r>
      <w:proofErr w:type="gramEnd"/>
      <w:r w:rsidR="005A5ABD">
        <w:t xml:space="preserve"> hidup, </w:t>
      </w:r>
      <w:r w:rsidR="005A5ABD">
        <w:t>dapat memicu perubahan gaya hidup yang kurang sehat, seperti gaya hidup yang kurang aktif secara fisik karena banyaknya waktu yang dihabiskan di depan layar.</w:t>
      </w:r>
      <w:r w:rsidR="005A5ABD">
        <w:t xml:space="preserve"> </w:t>
      </w:r>
      <w:proofErr w:type="gramStart"/>
      <w:r w:rsidR="005A5ABD">
        <w:t>Hal ini cukup menjadi factor ancaman kegagalan pancasila sebagai sumber etika untuk mem</w:t>
      </w:r>
      <w:r w:rsidR="007B7C48">
        <w:t>a</w:t>
      </w:r>
      <w:r w:rsidR="005A5ABD">
        <w:t>jukan sifat produktif dari dalam diri setiap warga Negara nya.</w:t>
      </w:r>
      <w:proofErr w:type="gramEnd"/>
    </w:p>
    <w:p w:rsidR="00442C1D" w:rsidRPr="00442C1D" w:rsidRDefault="00442C1D" w:rsidP="00442C1D">
      <w:pPr>
        <w:ind w:firstLine="360"/>
        <w:jc w:val="both"/>
        <w:rPr>
          <w:rFonts w:ascii="Cambria" w:hAnsi="Cambria"/>
        </w:rPr>
      </w:pPr>
    </w:p>
    <w:p w:rsidR="00442C1D" w:rsidRPr="00442C1D" w:rsidRDefault="00442C1D" w:rsidP="00442C1D">
      <w:pPr>
        <w:pStyle w:val="ListParagraph"/>
        <w:numPr>
          <w:ilvl w:val="0"/>
          <w:numId w:val="1"/>
        </w:numPr>
        <w:jc w:val="both"/>
        <w:rPr>
          <w:rFonts w:ascii="Cambria" w:hAnsi="Cambria"/>
          <w:b/>
        </w:rPr>
      </w:pPr>
      <w:r w:rsidRPr="00442C1D">
        <w:rPr>
          <w:rFonts w:ascii="Cambria" w:hAnsi="Cambria"/>
          <w:b/>
        </w:rPr>
        <w:t>Penerapan Pancasila sebagai system Etika di tengah kehidupan Bermasyarakat</w:t>
      </w:r>
    </w:p>
    <w:p w:rsidR="006D714C" w:rsidRDefault="00442C1D" w:rsidP="006D714C">
      <w:pPr>
        <w:jc w:val="both"/>
        <w:rPr>
          <w:rFonts w:ascii="Cambria" w:hAnsi="Cambria"/>
        </w:rPr>
      </w:pPr>
      <w:proofErr w:type="gramStart"/>
      <w:r w:rsidRPr="00442C1D">
        <w:rPr>
          <w:rFonts w:ascii="Cambria" w:hAnsi="Cambria"/>
        </w:rPr>
        <w:t>Nilai etik</w:t>
      </w:r>
      <w:r>
        <w:rPr>
          <w:rFonts w:ascii="Cambria" w:hAnsi="Cambria"/>
        </w:rPr>
        <w:t>a</w:t>
      </w:r>
      <w:r w:rsidRPr="00442C1D">
        <w:rPr>
          <w:rFonts w:ascii="Cambria" w:hAnsi="Cambria"/>
        </w:rPr>
        <w:t xml:space="preserve"> atau nilai yang bersifat susila, memberi kualitas </w:t>
      </w:r>
      <w:r w:rsidRPr="00442C1D">
        <w:rPr>
          <w:rFonts w:ascii="Cambria" w:hAnsi="Cambria"/>
        </w:rPr>
        <w:t xml:space="preserve">perbuatan manusia yang bersifat susila, sifatnya universal tidak </w:t>
      </w:r>
      <w:r w:rsidRPr="00442C1D">
        <w:rPr>
          <w:rFonts w:ascii="Cambria" w:hAnsi="Cambria"/>
        </w:rPr>
        <w:t>t</w:t>
      </w:r>
      <w:r w:rsidRPr="00442C1D">
        <w:rPr>
          <w:rFonts w:ascii="Cambria" w:hAnsi="Cambria"/>
        </w:rPr>
        <w:t>ergantung waktu, ruang dan keadaan.</w:t>
      </w:r>
      <w:proofErr w:type="gramEnd"/>
      <w:r w:rsidRPr="00442C1D">
        <w:rPr>
          <w:rFonts w:ascii="Cambria" w:hAnsi="Cambria"/>
        </w:rPr>
        <w:t xml:space="preserve"> Nilai etik</w:t>
      </w:r>
      <w:r>
        <w:rPr>
          <w:rFonts w:ascii="Cambria" w:hAnsi="Cambria"/>
        </w:rPr>
        <w:t>a</w:t>
      </w:r>
      <w:r w:rsidRPr="00442C1D">
        <w:rPr>
          <w:rFonts w:ascii="Cambria" w:hAnsi="Cambria"/>
        </w:rPr>
        <w:t xml:space="preserve"> tersebut </w:t>
      </w:r>
      <w:r w:rsidRPr="00442C1D">
        <w:rPr>
          <w:rFonts w:ascii="Cambria" w:hAnsi="Cambria"/>
        </w:rPr>
        <w:t xml:space="preserve">diwujudkan dalam </w:t>
      </w:r>
      <w:proofErr w:type="gramStart"/>
      <w:r w:rsidRPr="00442C1D">
        <w:rPr>
          <w:rFonts w:ascii="Cambria" w:hAnsi="Cambria"/>
        </w:rPr>
        <w:t>norma</w:t>
      </w:r>
      <w:proofErr w:type="gramEnd"/>
      <w:r w:rsidRPr="00442C1D">
        <w:rPr>
          <w:rFonts w:ascii="Cambria" w:hAnsi="Cambria"/>
        </w:rPr>
        <w:t xml:space="preserve"> moral. </w:t>
      </w:r>
      <w:proofErr w:type="gramStart"/>
      <w:r w:rsidRPr="00442C1D">
        <w:rPr>
          <w:rFonts w:ascii="Cambria" w:hAnsi="Cambria"/>
        </w:rPr>
        <w:t>Norma moral merupa</w:t>
      </w:r>
      <w:r w:rsidRPr="00442C1D">
        <w:rPr>
          <w:rFonts w:ascii="Cambria" w:hAnsi="Cambria"/>
        </w:rPr>
        <w:t xml:space="preserve">kan landasan perbuatan manusia, </w:t>
      </w:r>
      <w:r w:rsidRPr="00442C1D">
        <w:rPr>
          <w:rFonts w:ascii="Cambria" w:hAnsi="Cambria"/>
        </w:rPr>
        <w:t>yang sifatnya tergantung pada tempat, waktu dan keadaan.</w:t>
      </w:r>
      <w:proofErr w:type="gramEnd"/>
      <w:r w:rsidRPr="00442C1D">
        <w:rPr>
          <w:rFonts w:ascii="Cambria" w:hAnsi="Cambria"/>
        </w:rPr>
        <w:t xml:space="preserve"> Sehingga norma moral itu dapat berubah-ubah sesuai dengan waktu</w:t>
      </w:r>
      <w:r>
        <w:rPr>
          <w:rFonts w:ascii="Cambria" w:hAnsi="Cambria"/>
        </w:rPr>
        <w:t xml:space="preserve">, tempat dan keadaannya </w:t>
      </w:r>
      <w:r>
        <w:rPr>
          <w:rFonts w:ascii="Cambria" w:hAnsi="Cambria"/>
        </w:rPr>
        <w:fldChar w:fldCharType="begin" w:fldLock="1"/>
      </w:r>
      <w:r w:rsidR="00C42101">
        <w:rPr>
          <w:rFonts w:ascii="Cambria" w:hAnsi="Cambria"/>
        </w:rPr>
        <w:instrText>ADDIN CSL_CITATION {"citationItems":[{"id":"ITEM-1","itemData":{"ISSN":"2715-2634","abstract":"Kondisi akhir-akhir ini menunjukkan telah terjadi degradasi moral pada kualitas personal bangsa Indonesia terutama generasi muda. Banyak faktor yang mempengaruhi gejala-gejala degradasi moral tersebut. Permasalahan yang dikaji dalam penelitian ini adalah: (1) Apakah benar tertib sekolah berisi muatan sarana pendidikan moral (2) Bagaimana pelaksanaan tata tertib sekolah sebagai sarana pendidikan moral di Sekolah Menengah Kejuruan (SMK) Negeri 5 Pinrang?, (3) Bagaimana kendala- kendala yang dihadapi dalam pelaksanaan tata tertib sekolah sebagai sarana pendidikan moral Sekolah dan di lingkungan masyarakat? Hasil penelitian menunjukkan bahwa Bentuk-bentuk pelanggaran tata tertib sekolah bersifat ringan, sedang, dan berat. Berdasarkan penelitian pendidikan moral selain diajarkan melalui bentuk formal dalam mata pelajaran juga dapat diberikan dalam bentuk informal melalui bentuk-bentuk lain seperti adanya tata tertib sekolah. Hasil penelitian ini diharapkan dapat bermanfaat bagi sekolah, orang tua dan masyarakat. Kepala Sekolah hendaknya terus berkomitmen dan lebih intensif mengadakan penegakan kedisiplinan siswa serta fasilitas pendukung dalam upaya menekan tingkat pelanggaran siswa terhadap tata tertib sekolah. Guru hendaknya terus melakukan kontrol terhadap pelanggaran tata tertib sekolah terutama membina kedisiplinan siswa. Siswa hendaknya dengan penuh kesadaran diri untuk mematuhi tata tertib sekolah. Orang tua hendaknya ikut serta melakukan pembinaan moral anaknya agar patuh dan taat terhadap tata tertib sekolah.","author":[{"dropping-particle":"","family":"Syaparuddin","given":"Syaparuddin","non-dropping-particle":"","parse-names":false,"suffix":""}],"container-title":"Jurnal Edukasi Nonformal","id":"ITEM-1","issue":"1","issued":{"date-parts":[["2020"]]},"page":"173-186","title":"Peranan Pendidikan Nonformal Dan Sarana Pendidikan Moral","type":"article-journal","volume":"1"},"uris":["http://www.mendeley.com/documents/?uuid=970a142d-61fc-46ed-bb09-ae0243da223e"]}],"mendeley":{"formattedCitation":"(Syaparuddin, 2020)","plainTextFormattedCitation":"(Syaparuddin, 2020)","previouslyFormattedCitation":"(Syaparuddin, 2020)"},"properties":{"noteIndex":0},"schema":"https://github.com/citation-style-language/schema/raw/master/csl-citation.json"}</w:instrText>
      </w:r>
      <w:r>
        <w:rPr>
          <w:rFonts w:ascii="Cambria" w:hAnsi="Cambria"/>
        </w:rPr>
        <w:fldChar w:fldCharType="separate"/>
      </w:r>
      <w:r w:rsidRPr="00442C1D">
        <w:rPr>
          <w:rFonts w:ascii="Cambria" w:hAnsi="Cambria"/>
          <w:noProof/>
        </w:rPr>
        <w:t>(Syaparuddin, 2020)</w:t>
      </w:r>
      <w:r>
        <w:rPr>
          <w:rFonts w:ascii="Cambria" w:hAnsi="Cambria"/>
        </w:rPr>
        <w:fldChar w:fldCharType="end"/>
      </w:r>
      <w:r>
        <w:rPr>
          <w:rFonts w:ascii="Cambria" w:hAnsi="Cambria"/>
        </w:rPr>
        <w:t xml:space="preserve">. Untuk mencegah penurunan moral di kehidupan bermasyarakat, harus ada </w:t>
      </w:r>
      <w:proofErr w:type="gramStart"/>
      <w:r>
        <w:rPr>
          <w:rFonts w:ascii="Cambria" w:hAnsi="Cambria"/>
        </w:rPr>
        <w:t>cara</w:t>
      </w:r>
      <w:proofErr w:type="gramEnd"/>
      <w:r>
        <w:rPr>
          <w:rFonts w:ascii="Cambria" w:hAnsi="Cambria"/>
        </w:rPr>
        <w:t xml:space="preserve"> pencegahan yang dilakukan guna meminimalisir banyaknya perubahan etika yang disebabkan oleh kemjuan teknologi. </w:t>
      </w:r>
      <w:proofErr w:type="gramStart"/>
      <w:r>
        <w:rPr>
          <w:rFonts w:ascii="Cambria" w:hAnsi="Cambria"/>
        </w:rPr>
        <w:t xml:space="preserve">Pendidikan moral adalah upaya </w:t>
      </w:r>
      <w:r w:rsidRPr="00442C1D">
        <w:rPr>
          <w:rFonts w:ascii="Cambria" w:hAnsi="Cambria"/>
        </w:rPr>
        <w:t>dalam membentuk tingkah laku yang baik, yaitu tingkah laku yang sesuai dengan harapan masyarakat yang dilakukan secara sadar.</w:t>
      </w:r>
      <w:proofErr w:type="gramEnd"/>
      <w:r>
        <w:rPr>
          <w:rFonts w:ascii="Cambria" w:hAnsi="Cambria"/>
        </w:rPr>
        <w:t xml:space="preserve"> Dengan pendidikan moral, </w:t>
      </w:r>
      <w:r w:rsidR="006D714C">
        <w:rPr>
          <w:rFonts w:ascii="Cambria" w:hAnsi="Cambria"/>
        </w:rPr>
        <w:t xml:space="preserve">usaha dalam menanamkan nilai-nilai moral pada anak </w:t>
      </w:r>
      <w:proofErr w:type="gramStart"/>
      <w:r w:rsidR="006D714C">
        <w:rPr>
          <w:rFonts w:ascii="Cambria" w:hAnsi="Cambria"/>
        </w:rPr>
        <w:t>akan</w:t>
      </w:r>
      <w:proofErr w:type="gramEnd"/>
      <w:r w:rsidR="006D714C">
        <w:rPr>
          <w:rFonts w:ascii="Cambria" w:hAnsi="Cambria"/>
        </w:rPr>
        <w:t xml:space="preserve"> menjadi lebih terkendali dengan mengawasi anak dalam bersikap dan bertingkah laku sesuai dengan moral yang ditentukan. </w:t>
      </w:r>
      <w:r w:rsidR="006D714C" w:rsidRPr="006D714C">
        <w:rPr>
          <w:rFonts w:ascii="Cambria" w:hAnsi="Cambria"/>
        </w:rPr>
        <w:t>Ole</w:t>
      </w:r>
      <w:r w:rsidR="006D714C">
        <w:rPr>
          <w:rFonts w:ascii="Cambria" w:hAnsi="Cambria"/>
        </w:rPr>
        <w:t>h karena itu pendidikan moral</w:t>
      </w:r>
      <w:r w:rsidR="006D714C" w:rsidRPr="006D714C">
        <w:rPr>
          <w:rFonts w:ascii="Cambria" w:hAnsi="Cambria"/>
        </w:rPr>
        <w:t xml:space="preserve"> bertujuan mengembangkan nilai-nilai yang membentuk karakter bangsa </w:t>
      </w:r>
      <w:r w:rsidR="006D714C">
        <w:rPr>
          <w:rFonts w:ascii="Cambria" w:hAnsi="Cambria"/>
        </w:rPr>
        <w:t>dengan Pancasila yang meliputi:</w:t>
      </w:r>
    </w:p>
    <w:p w:rsidR="006D714C" w:rsidRPr="00C42101" w:rsidRDefault="006D714C" w:rsidP="00C42101">
      <w:pPr>
        <w:pStyle w:val="ListParagraph"/>
        <w:numPr>
          <w:ilvl w:val="0"/>
          <w:numId w:val="2"/>
        </w:numPr>
        <w:jc w:val="both"/>
        <w:rPr>
          <w:rFonts w:ascii="Cambria" w:hAnsi="Cambria"/>
        </w:rPr>
      </w:pPr>
      <w:r w:rsidRPr="00C42101">
        <w:rPr>
          <w:rFonts w:ascii="Cambria" w:hAnsi="Cambria"/>
        </w:rPr>
        <w:t>Mengembangkan potensi peserta didik agar menjadi manusia berhati baik, berpi</w:t>
      </w:r>
      <w:r w:rsidRPr="00C42101">
        <w:rPr>
          <w:rFonts w:ascii="Cambria" w:hAnsi="Cambria"/>
        </w:rPr>
        <w:t>kiran baik dan berprilaku baik.</w:t>
      </w:r>
    </w:p>
    <w:p w:rsidR="006D714C" w:rsidRPr="00C42101" w:rsidRDefault="006D714C" w:rsidP="00C42101">
      <w:pPr>
        <w:pStyle w:val="ListParagraph"/>
        <w:numPr>
          <w:ilvl w:val="0"/>
          <w:numId w:val="2"/>
        </w:numPr>
        <w:jc w:val="both"/>
        <w:rPr>
          <w:rFonts w:ascii="Cambria" w:hAnsi="Cambria"/>
        </w:rPr>
      </w:pPr>
      <w:r w:rsidRPr="00C42101">
        <w:rPr>
          <w:rFonts w:ascii="Cambria" w:hAnsi="Cambria"/>
        </w:rPr>
        <w:t>Membangun bangsa yang berkarakter Pancasila</w:t>
      </w:r>
      <w:r w:rsidRPr="00C42101">
        <w:rPr>
          <w:rFonts w:ascii="Cambria" w:hAnsi="Cambria"/>
        </w:rPr>
        <w:t xml:space="preserve">, yaitu yang memiliki Prinsip sesuai isi dari kelima pancasila. Ketuhanan yang Maha Esa, Kemanusiaa yang Adil dan beradab, Persatuan Indonesia, Kerakyatan yang dipimpin oleh Hikmat Kebijaksanaan dalam Permusyawaratan/Perwakilan, dan Keadilan social bagi seluruh Rakyat Indonesia. </w:t>
      </w:r>
    </w:p>
    <w:p w:rsidR="00442C1D" w:rsidRPr="00C42101" w:rsidRDefault="006D714C" w:rsidP="00C42101">
      <w:pPr>
        <w:pStyle w:val="ListParagraph"/>
        <w:numPr>
          <w:ilvl w:val="0"/>
          <w:numId w:val="2"/>
        </w:numPr>
        <w:jc w:val="both"/>
        <w:rPr>
          <w:rFonts w:ascii="Cambria" w:hAnsi="Cambria"/>
        </w:rPr>
      </w:pPr>
      <w:r w:rsidRPr="00C42101">
        <w:rPr>
          <w:rFonts w:ascii="Cambria" w:hAnsi="Cambria"/>
        </w:rPr>
        <w:t>Mengembangkan potensi warga negara agar memiliki sikap percaya diri, bangga pada bangsa dan negaran</w:t>
      </w:r>
      <w:r w:rsidRPr="00C42101">
        <w:rPr>
          <w:rFonts w:ascii="Cambria" w:hAnsi="Cambria"/>
        </w:rPr>
        <w:t xml:space="preserve">ya serta mencintai umat manusia. </w:t>
      </w:r>
    </w:p>
    <w:p w:rsidR="00442C1D" w:rsidRDefault="00442C1D" w:rsidP="00AC357F">
      <w:pPr>
        <w:ind w:left="360" w:firstLine="360"/>
        <w:jc w:val="both"/>
      </w:pPr>
    </w:p>
    <w:p w:rsidR="00AC357F" w:rsidRPr="00AC357F" w:rsidRDefault="005A5ABD" w:rsidP="00AC357F">
      <w:pPr>
        <w:ind w:left="360" w:firstLine="360"/>
        <w:jc w:val="both"/>
        <w:rPr>
          <w:rFonts w:ascii="Cambria" w:eastAsia="Cambria" w:hAnsi="Cambria" w:cs="Cambria"/>
          <w:color w:val="000000"/>
        </w:rPr>
      </w:pPr>
      <w:r>
        <w:t xml:space="preserve"> </w:t>
      </w:r>
    </w:p>
    <w:p w:rsidR="00A757EC" w:rsidRDefault="00A757EC">
      <w:pPr>
        <w:jc w:val="both"/>
        <w:rPr>
          <w:rFonts w:ascii="Cambria" w:eastAsia="Cambria" w:hAnsi="Cambria" w:cs="Cambria"/>
          <w:color w:val="000000"/>
        </w:rPr>
      </w:pPr>
    </w:p>
    <w:p w:rsidR="00A757EC" w:rsidRDefault="00C42101">
      <w:pPr>
        <w:jc w:val="both"/>
        <w:rPr>
          <w:rFonts w:ascii="Cambria" w:eastAsia="Cambria" w:hAnsi="Cambria" w:cs="Cambria"/>
          <w:b/>
          <w:color w:val="000000"/>
        </w:rPr>
      </w:pPr>
      <w:r>
        <w:rPr>
          <w:rFonts w:ascii="Cambria" w:eastAsia="Cambria" w:hAnsi="Cambria" w:cs="Cambria"/>
          <w:b/>
          <w:color w:val="000000"/>
        </w:rPr>
        <w:t>KESIMPULAN</w:t>
      </w:r>
    </w:p>
    <w:p w:rsidR="00A757EC" w:rsidRDefault="00C42101" w:rsidP="00C42101">
      <w:pPr>
        <w:ind w:firstLine="567"/>
        <w:jc w:val="both"/>
        <w:rPr>
          <w:rFonts w:ascii="Cambria" w:eastAsia="Cambria" w:hAnsi="Cambria" w:cs="Cambria"/>
          <w:color w:val="000000"/>
        </w:rPr>
      </w:pPr>
      <w:proofErr w:type="gramStart"/>
      <w:r>
        <w:rPr>
          <w:rFonts w:ascii="Cambria" w:eastAsia="Cambria" w:hAnsi="Cambria" w:cs="Cambria"/>
          <w:color w:val="000000"/>
        </w:rPr>
        <w:t>P</w:t>
      </w:r>
      <w:r w:rsidRPr="00C42101">
        <w:rPr>
          <w:rFonts w:ascii="Cambria" w:eastAsia="Cambria" w:hAnsi="Cambria" w:cs="Cambria"/>
          <w:color w:val="000000"/>
        </w:rPr>
        <w:t>ancasila dan etika adalah dua hal</w:t>
      </w:r>
      <w:r>
        <w:rPr>
          <w:rFonts w:ascii="Cambria" w:eastAsia="Cambria" w:hAnsi="Cambria" w:cs="Cambria"/>
          <w:color w:val="000000"/>
        </w:rPr>
        <w:t xml:space="preserve"> </w:t>
      </w:r>
      <w:r w:rsidRPr="00C42101">
        <w:rPr>
          <w:rFonts w:ascii="Cambria" w:eastAsia="Cambria" w:hAnsi="Cambria" w:cs="Cambria"/>
          <w:color w:val="000000"/>
        </w:rPr>
        <w:t xml:space="preserve">yang tidak dapat dipisahkan karena </w:t>
      </w:r>
      <w:r>
        <w:rPr>
          <w:rFonts w:ascii="Cambria" w:eastAsia="Cambria" w:hAnsi="Cambria" w:cs="Cambria"/>
          <w:color w:val="000000"/>
        </w:rPr>
        <w:t xml:space="preserve">berupa </w:t>
      </w:r>
      <w:r w:rsidRPr="00C42101">
        <w:rPr>
          <w:rFonts w:ascii="Cambria" w:eastAsia="Cambria" w:hAnsi="Cambria" w:cs="Cambria"/>
          <w:color w:val="000000"/>
        </w:rPr>
        <w:t>suatu sistem yang membentuk satu kesatuan y</w:t>
      </w:r>
      <w:r>
        <w:rPr>
          <w:rFonts w:ascii="Cambria" w:eastAsia="Cambria" w:hAnsi="Cambria" w:cs="Cambria"/>
          <w:color w:val="000000"/>
        </w:rPr>
        <w:t xml:space="preserve">ang utuh, saling berkaitan dan </w:t>
      </w:r>
      <w:r w:rsidRPr="00C42101">
        <w:rPr>
          <w:rFonts w:ascii="Cambria" w:eastAsia="Cambria" w:hAnsi="Cambria" w:cs="Cambria"/>
          <w:color w:val="000000"/>
        </w:rPr>
        <w:t xml:space="preserve">dijadikan pedoman </w:t>
      </w:r>
      <w:r w:rsidRPr="00C42101">
        <w:rPr>
          <w:rFonts w:ascii="Cambria" w:eastAsia="Cambria" w:hAnsi="Cambria" w:cs="Cambria"/>
          <w:color w:val="000000"/>
        </w:rPr>
        <w:lastRenderedPageBreak/>
        <w:t>dalam kehidupan bermasyarakat, berbangsa dan bernegara</w:t>
      </w:r>
      <w:r w:rsidR="00041112">
        <w:rPr>
          <w:rFonts w:ascii="Cambria" w:eastAsia="Cambria" w:hAnsi="Cambria" w:cs="Cambria"/>
          <w:color w:val="000000"/>
        </w:rPr>
        <w:t>.</w:t>
      </w:r>
      <w:proofErr w:type="gramEnd"/>
      <w:r>
        <w:rPr>
          <w:rFonts w:ascii="Cambria" w:eastAsia="Cambria" w:hAnsi="Cambria" w:cs="Cambria"/>
          <w:color w:val="000000"/>
        </w:rPr>
        <w:t xml:space="preserve"> </w:t>
      </w:r>
      <w:r w:rsidRPr="00C42101">
        <w:rPr>
          <w:rFonts w:ascii="Cambria" w:eastAsia="Cambria" w:hAnsi="Cambria" w:cs="Cambria"/>
          <w:color w:val="000000"/>
        </w:rPr>
        <w:t>Panca</w:t>
      </w:r>
      <w:r>
        <w:rPr>
          <w:rFonts w:ascii="Cambria" w:eastAsia="Cambria" w:hAnsi="Cambria" w:cs="Cambria"/>
          <w:color w:val="000000"/>
        </w:rPr>
        <w:t xml:space="preserve">sila sebagai sistem etika mampu terjalin dengan baik jika </w:t>
      </w:r>
      <w:r w:rsidRPr="00C42101">
        <w:rPr>
          <w:rFonts w:ascii="Cambria" w:eastAsia="Cambria" w:hAnsi="Cambria" w:cs="Cambria"/>
          <w:color w:val="000000"/>
        </w:rPr>
        <w:t>pemerintah</w:t>
      </w:r>
      <w:r>
        <w:rPr>
          <w:rFonts w:ascii="Cambria" w:eastAsia="Cambria" w:hAnsi="Cambria" w:cs="Cambria"/>
          <w:color w:val="000000"/>
        </w:rPr>
        <w:t xml:space="preserve"> </w:t>
      </w:r>
      <w:r w:rsidRPr="00C42101">
        <w:rPr>
          <w:rFonts w:ascii="Cambria" w:eastAsia="Cambria" w:hAnsi="Cambria" w:cs="Cambria"/>
          <w:color w:val="000000"/>
        </w:rPr>
        <w:t>serta</w:t>
      </w:r>
      <w:r>
        <w:rPr>
          <w:rFonts w:ascii="Cambria" w:eastAsia="Cambria" w:hAnsi="Cambria" w:cs="Cambria"/>
          <w:color w:val="000000"/>
        </w:rPr>
        <w:t xml:space="preserve"> </w:t>
      </w:r>
      <w:r w:rsidRPr="00C42101">
        <w:rPr>
          <w:rFonts w:ascii="Cambria" w:eastAsia="Cambria" w:hAnsi="Cambria" w:cs="Cambria"/>
          <w:color w:val="000000"/>
        </w:rPr>
        <w:t>masyarakat</w:t>
      </w:r>
      <w:r>
        <w:rPr>
          <w:rFonts w:ascii="Cambria" w:eastAsia="Cambria" w:hAnsi="Cambria" w:cs="Cambria"/>
          <w:color w:val="000000"/>
        </w:rPr>
        <w:t xml:space="preserve"> </w:t>
      </w:r>
      <w:proofErr w:type="gramStart"/>
      <w:r w:rsidRPr="00C42101">
        <w:rPr>
          <w:rFonts w:ascii="Cambria" w:eastAsia="Cambria" w:hAnsi="Cambria" w:cs="Cambria"/>
          <w:color w:val="000000"/>
        </w:rPr>
        <w:t>bisa</w:t>
      </w:r>
      <w:r>
        <w:rPr>
          <w:rFonts w:ascii="Cambria" w:eastAsia="Cambria" w:hAnsi="Cambria" w:cs="Cambria"/>
          <w:color w:val="000000"/>
        </w:rPr>
        <w:t xml:space="preserve">menerapkan </w:t>
      </w:r>
      <w:r w:rsidRPr="00C42101">
        <w:rPr>
          <w:rFonts w:ascii="Cambria" w:eastAsia="Cambria" w:hAnsi="Cambria" w:cs="Cambria"/>
          <w:color w:val="000000"/>
        </w:rPr>
        <w:t xml:space="preserve"> nilai</w:t>
      </w:r>
      <w:proofErr w:type="gramEnd"/>
      <w:r w:rsidRPr="00C42101">
        <w:rPr>
          <w:rFonts w:ascii="Cambria" w:eastAsia="Cambria" w:hAnsi="Cambria" w:cs="Cambria"/>
          <w:color w:val="000000"/>
        </w:rPr>
        <w:t xml:space="preserve"> serta sila yang terdapat pada</w:t>
      </w:r>
      <w:r>
        <w:rPr>
          <w:rFonts w:ascii="Cambria" w:eastAsia="Cambria" w:hAnsi="Cambria" w:cs="Cambria"/>
          <w:color w:val="000000"/>
        </w:rPr>
        <w:t xml:space="preserve"> </w:t>
      </w:r>
      <w:r w:rsidRPr="00C42101">
        <w:rPr>
          <w:rFonts w:ascii="Cambria" w:eastAsia="Cambria" w:hAnsi="Cambria" w:cs="Cambria"/>
          <w:color w:val="000000"/>
        </w:rPr>
        <w:t xml:space="preserve">Pancasila dengan mementingkan </w:t>
      </w:r>
      <w:r>
        <w:rPr>
          <w:rFonts w:ascii="Cambria" w:eastAsia="Cambria" w:hAnsi="Cambria" w:cs="Cambria"/>
          <w:color w:val="000000"/>
        </w:rPr>
        <w:t xml:space="preserve">saling menghormati dan bertoleransi sesame </w:t>
      </w:r>
      <w:r w:rsidRPr="00C42101">
        <w:rPr>
          <w:rFonts w:ascii="Cambria" w:eastAsia="Cambria" w:hAnsi="Cambria" w:cs="Cambria"/>
          <w:color w:val="000000"/>
        </w:rPr>
        <w:t xml:space="preserve">warga </w:t>
      </w:r>
      <w:r>
        <w:rPr>
          <w:rFonts w:ascii="Cambria" w:eastAsia="Cambria" w:hAnsi="Cambria" w:cs="Cambria"/>
          <w:color w:val="000000"/>
        </w:rPr>
        <w:t xml:space="preserve">Negara. Dampak negative yang ditimbulkan juga bisa di minimalisir dengan dibuatnya pendidikan Moral yang </w:t>
      </w:r>
      <w:proofErr w:type="gramStart"/>
      <w:r>
        <w:rPr>
          <w:rFonts w:ascii="Cambria" w:eastAsia="Cambria" w:hAnsi="Cambria" w:cs="Cambria"/>
          <w:color w:val="000000"/>
        </w:rPr>
        <w:t>akan</w:t>
      </w:r>
      <w:proofErr w:type="gramEnd"/>
      <w:r>
        <w:rPr>
          <w:rFonts w:ascii="Cambria" w:eastAsia="Cambria" w:hAnsi="Cambria" w:cs="Cambria"/>
          <w:color w:val="000000"/>
        </w:rPr>
        <w:t xml:space="preserve"> menjadi </w:t>
      </w:r>
      <w:r w:rsidRPr="00C42101">
        <w:rPr>
          <w:rFonts w:ascii="Cambria" w:eastAsia="Cambria" w:hAnsi="Cambria" w:cs="Cambria"/>
          <w:color w:val="000000"/>
        </w:rPr>
        <w:t xml:space="preserve">wadah bagi sekolah untuk mendidik, mengajar dan melatih </w:t>
      </w:r>
      <w:r>
        <w:rPr>
          <w:rFonts w:ascii="Cambria" w:eastAsia="Cambria" w:hAnsi="Cambria" w:cs="Cambria"/>
          <w:color w:val="000000"/>
        </w:rPr>
        <w:t xml:space="preserve">para </w:t>
      </w:r>
      <w:r w:rsidRPr="00C42101">
        <w:rPr>
          <w:rFonts w:ascii="Cambria" w:eastAsia="Cambria" w:hAnsi="Cambria" w:cs="Cambria"/>
          <w:color w:val="000000"/>
        </w:rPr>
        <w:t xml:space="preserve">siswa agar mempunyai sikap dan bertingkah laku sesuai dengan nilai- nilai moral dan norma-norma yang ada di masyarakat. </w:t>
      </w:r>
    </w:p>
    <w:p w:rsidR="00A757EC" w:rsidRDefault="00A757EC">
      <w:pPr>
        <w:jc w:val="both"/>
        <w:rPr>
          <w:rFonts w:ascii="Cambria" w:eastAsia="Cambria" w:hAnsi="Cambria" w:cs="Cambria"/>
          <w:color w:val="000000"/>
        </w:rPr>
      </w:pPr>
    </w:p>
    <w:p w:rsidR="00A757EC" w:rsidRDefault="00041112" w:rsidP="00C42101">
      <w:pPr>
        <w:jc w:val="both"/>
        <w:rPr>
          <w:rFonts w:ascii="Cambria" w:eastAsia="Cambria" w:hAnsi="Cambria" w:cs="Cambria"/>
        </w:rPr>
      </w:pPr>
      <w:r>
        <w:rPr>
          <w:rFonts w:ascii="Cambria" w:eastAsia="Cambria" w:hAnsi="Cambria" w:cs="Cambria"/>
          <w:b/>
          <w:color w:val="000000"/>
        </w:rPr>
        <w:t>BIBLIOGRAPHY</w:t>
      </w:r>
    </w:p>
    <w:p w:rsidR="00C42101" w:rsidRPr="00C42101" w:rsidRDefault="00C42101" w:rsidP="00C42101">
      <w:pPr>
        <w:widowControl w:val="0"/>
        <w:autoSpaceDE w:val="0"/>
        <w:autoSpaceDN w:val="0"/>
        <w:adjustRightInd w:val="0"/>
        <w:ind w:left="480" w:hanging="480"/>
        <w:rPr>
          <w:rFonts w:ascii="Cambria" w:hAnsi="Cambria"/>
          <w:noProof/>
        </w:rPr>
      </w:pPr>
      <w:r>
        <w:rPr>
          <w:rFonts w:ascii="Cambria" w:eastAsia="Cambria" w:hAnsi="Cambria" w:cs="Cambria"/>
        </w:rPr>
        <w:fldChar w:fldCharType="begin" w:fldLock="1"/>
      </w:r>
      <w:r>
        <w:rPr>
          <w:rFonts w:ascii="Cambria" w:eastAsia="Cambria" w:hAnsi="Cambria" w:cs="Cambria"/>
        </w:rPr>
        <w:instrText xml:space="preserve">ADDIN Mendeley Bibliography CSL_BIBLIOGRAPHY </w:instrText>
      </w:r>
      <w:r>
        <w:rPr>
          <w:rFonts w:ascii="Cambria" w:eastAsia="Cambria" w:hAnsi="Cambria" w:cs="Cambria"/>
        </w:rPr>
        <w:fldChar w:fldCharType="separate"/>
      </w:r>
      <w:r w:rsidRPr="00C42101">
        <w:rPr>
          <w:rFonts w:ascii="Cambria" w:hAnsi="Cambria"/>
          <w:noProof/>
        </w:rPr>
        <w:t xml:space="preserve">Amri, S. R. (2018). Pancasila Sebagai Sistem Etika. </w:t>
      </w:r>
      <w:r w:rsidRPr="00C42101">
        <w:rPr>
          <w:rFonts w:ascii="Cambria" w:hAnsi="Cambria"/>
          <w:i/>
          <w:iCs/>
          <w:noProof/>
        </w:rPr>
        <w:t>Voice of Midwifery</w:t>
      </w:r>
      <w:r w:rsidRPr="00C42101">
        <w:rPr>
          <w:rFonts w:ascii="Cambria" w:hAnsi="Cambria"/>
          <w:noProof/>
        </w:rPr>
        <w:t xml:space="preserve">, </w:t>
      </w:r>
      <w:r w:rsidRPr="00C42101">
        <w:rPr>
          <w:rFonts w:ascii="Cambria" w:hAnsi="Cambria"/>
          <w:i/>
          <w:iCs/>
          <w:noProof/>
        </w:rPr>
        <w:t>8</w:t>
      </w:r>
      <w:r w:rsidRPr="00C42101">
        <w:rPr>
          <w:rFonts w:ascii="Cambria" w:hAnsi="Cambria"/>
          <w:noProof/>
        </w:rPr>
        <w:t>(01), 760–768. https://doi.org/10.35906/vom.v8i01.43</w:t>
      </w:r>
    </w:p>
    <w:p w:rsidR="00C42101" w:rsidRPr="00C42101" w:rsidRDefault="00C42101" w:rsidP="00C42101">
      <w:pPr>
        <w:widowControl w:val="0"/>
        <w:autoSpaceDE w:val="0"/>
        <w:autoSpaceDN w:val="0"/>
        <w:adjustRightInd w:val="0"/>
        <w:ind w:left="480" w:hanging="480"/>
        <w:rPr>
          <w:rFonts w:ascii="Cambria" w:hAnsi="Cambria"/>
          <w:noProof/>
        </w:rPr>
      </w:pPr>
      <w:r w:rsidRPr="00C42101">
        <w:rPr>
          <w:rFonts w:ascii="Cambria" w:hAnsi="Cambria"/>
          <w:noProof/>
        </w:rPr>
        <w:t xml:space="preserve">Sulistiani Putri, F., &amp; Anggtaeni Dewi, D. (2020). Implementasi Pancasila Sebagai Sistem Etika. </w:t>
      </w:r>
      <w:r w:rsidRPr="00C42101">
        <w:rPr>
          <w:rFonts w:ascii="Cambria" w:hAnsi="Cambria"/>
          <w:i/>
          <w:iCs/>
          <w:noProof/>
        </w:rPr>
        <w:t>EduPsyCouns Journal</w:t>
      </w:r>
      <w:r w:rsidRPr="00C42101">
        <w:rPr>
          <w:rFonts w:ascii="Cambria" w:hAnsi="Cambria"/>
          <w:noProof/>
        </w:rPr>
        <w:t xml:space="preserve">, </w:t>
      </w:r>
      <w:r w:rsidRPr="00C42101">
        <w:rPr>
          <w:rFonts w:ascii="Cambria" w:hAnsi="Cambria"/>
          <w:i/>
          <w:iCs/>
          <w:noProof/>
        </w:rPr>
        <w:t>3</w:t>
      </w:r>
      <w:r w:rsidRPr="00C42101">
        <w:rPr>
          <w:rFonts w:ascii="Cambria" w:hAnsi="Cambria"/>
          <w:noProof/>
        </w:rPr>
        <w:t>(1), 176–184. https://ummaspul.e-journal.id/Edupsycouns/article/view/1327/517</w:t>
      </w:r>
    </w:p>
    <w:p w:rsidR="00C42101" w:rsidRPr="00C42101" w:rsidRDefault="00C42101" w:rsidP="00C42101">
      <w:pPr>
        <w:widowControl w:val="0"/>
        <w:autoSpaceDE w:val="0"/>
        <w:autoSpaceDN w:val="0"/>
        <w:adjustRightInd w:val="0"/>
        <w:ind w:left="480" w:hanging="480"/>
        <w:rPr>
          <w:rFonts w:ascii="Cambria" w:hAnsi="Cambria"/>
          <w:noProof/>
        </w:rPr>
      </w:pPr>
      <w:r w:rsidRPr="00C42101">
        <w:rPr>
          <w:rFonts w:ascii="Cambria" w:hAnsi="Cambria"/>
          <w:noProof/>
        </w:rPr>
        <w:t xml:space="preserve">Syaparuddin, S. (2020). Peranan Pendidikan Nonformal Dan Sarana Pendidikan Moral. </w:t>
      </w:r>
      <w:r w:rsidRPr="00C42101">
        <w:rPr>
          <w:rFonts w:ascii="Cambria" w:hAnsi="Cambria"/>
          <w:i/>
          <w:iCs/>
          <w:noProof/>
        </w:rPr>
        <w:t>Jurnal Edukasi Nonformal</w:t>
      </w:r>
      <w:r w:rsidRPr="00C42101">
        <w:rPr>
          <w:rFonts w:ascii="Cambria" w:hAnsi="Cambria"/>
          <w:noProof/>
        </w:rPr>
        <w:t xml:space="preserve">, </w:t>
      </w:r>
      <w:r w:rsidRPr="00C42101">
        <w:rPr>
          <w:rFonts w:ascii="Cambria" w:hAnsi="Cambria"/>
          <w:i/>
          <w:iCs/>
          <w:noProof/>
        </w:rPr>
        <w:t>1</w:t>
      </w:r>
      <w:r w:rsidRPr="00C42101">
        <w:rPr>
          <w:rFonts w:ascii="Cambria" w:hAnsi="Cambria"/>
          <w:noProof/>
        </w:rPr>
        <w:t>(1), 173–186. https://ummaspul.e-journal.id/JENFOL/article/view/317</w:t>
      </w:r>
    </w:p>
    <w:p w:rsidR="00C42101" w:rsidRDefault="00C42101" w:rsidP="00C42101">
      <w:pPr>
        <w:jc w:val="both"/>
        <w:rPr>
          <w:rFonts w:ascii="Cambria" w:eastAsia="Cambria" w:hAnsi="Cambria" w:cs="Cambria"/>
        </w:rPr>
      </w:pPr>
      <w:r>
        <w:rPr>
          <w:rFonts w:ascii="Cambria" w:eastAsia="Cambria" w:hAnsi="Cambria" w:cs="Cambria"/>
        </w:rPr>
        <w:fldChar w:fldCharType="end"/>
      </w:r>
      <w:bookmarkStart w:id="0" w:name="_GoBack"/>
      <w:bookmarkEnd w:id="0"/>
    </w:p>
    <w:p w:rsidR="00A757EC" w:rsidRDefault="00A757EC">
      <w:pPr>
        <w:widowControl w:val="0"/>
        <w:jc w:val="both"/>
        <w:rPr>
          <w:rFonts w:ascii="Cambria" w:eastAsia="Cambria" w:hAnsi="Cambria" w:cs="Cambria"/>
        </w:rPr>
      </w:pPr>
    </w:p>
    <w:p w:rsidR="00A757EC" w:rsidRDefault="00A757EC">
      <w:pPr>
        <w:jc w:val="both"/>
        <w:rPr>
          <w:rFonts w:ascii="Cambria" w:eastAsia="Cambria" w:hAnsi="Cambria" w:cs="Cambria"/>
        </w:rPr>
      </w:pPr>
    </w:p>
    <w:sectPr w:rsidR="00A757EC">
      <w:headerReference w:type="default" r:id="rId16"/>
      <w:footerReference w:type="default" r:id="rId17"/>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C9" w:rsidRDefault="00107AC9">
      <w:r>
        <w:separator/>
      </w:r>
    </w:p>
  </w:endnote>
  <w:endnote w:type="continuationSeparator" w:id="0">
    <w:p w:rsidR="00107AC9" w:rsidRDefault="0010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EC" w:rsidRDefault="00041112">
    <w:pPr>
      <w:tabs>
        <w:tab w:val="center" w:pos="4680"/>
        <w:tab w:val="right" w:pos="9360"/>
      </w:tabs>
      <w:rPr>
        <w:rFonts w:ascii="Cambria" w:eastAsia="Cambria" w:hAnsi="Cambria" w:cs="Cambria"/>
        <w:b/>
        <w:color w:val="92D050"/>
      </w:rPr>
    </w:pP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1955119698" name="Straight Arrow Connector 195511969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92D05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95511969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rsidR="00A757EC" w:rsidRDefault="00041112">
    <w:pPr>
      <w:tabs>
        <w:tab w:val="right" w:pos="9639"/>
      </w:tabs>
      <w:rPr>
        <w:rFonts w:ascii="Cambria" w:eastAsia="Cambria" w:hAnsi="Cambria" w:cs="Cambria"/>
        <w:b/>
        <w:color w:val="92D050"/>
      </w:rPr>
    </w:pPr>
    <w:r>
      <w:rPr>
        <w:rFonts w:ascii="Cambria" w:eastAsia="Cambria" w:hAnsi="Cambria" w:cs="Cambria"/>
        <w:b/>
        <w:color w:val="92D050"/>
      </w:rPr>
      <w:t>T Heru Nurgiansah, et al. – Universitas PGRI Yogyakarta</w:t>
    </w:r>
    <w:r>
      <w:rPr>
        <w:rFonts w:ascii="Cambria" w:eastAsia="Cambria" w:hAnsi="Cambria" w:cs="Cambria"/>
        <w:b/>
        <w:color w:val="92D050"/>
      </w:rPr>
      <w:tab/>
    </w:r>
    <w:r>
      <w:rPr>
        <w:rFonts w:ascii="Cambria" w:eastAsia="Cambria" w:hAnsi="Cambria" w:cs="Cambria"/>
        <w:b/>
        <w:color w:val="92D050"/>
      </w:rPr>
      <w:fldChar w:fldCharType="begin"/>
    </w:r>
    <w:r>
      <w:rPr>
        <w:rFonts w:ascii="Cambria" w:eastAsia="Cambria" w:hAnsi="Cambria" w:cs="Cambria"/>
        <w:b/>
        <w:color w:val="92D050"/>
      </w:rPr>
      <w:instrText>PAGE</w:instrText>
    </w:r>
    <w:r>
      <w:rPr>
        <w:rFonts w:ascii="Cambria" w:eastAsia="Cambria" w:hAnsi="Cambria" w:cs="Cambria"/>
        <w:b/>
        <w:color w:val="92D050"/>
      </w:rPr>
      <w:fldChar w:fldCharType="separate"/>
    </w:r>
    <w:r w:rsidR="00C42101">
      <w:rPr>
        <w:rFonts w:ascii="Cambria" w:eastAsia="Cambria" w:hAnsi="Cambria" w:cs="Cambria"/>
        <w:b/>
        <w:noProof/>
        <w:color w:val="92D050"/>
      </w:rPr>
      <w:t>5</w:t>
    </w:r>
    <w:r>
      <w:rPr>
        <w:rFonts w:ascii="Cambria" w:eastAsia="Cambria" w:hAnsi="Cambria" w:cs="Cambria"/>
        <w:b/>
        <w:color w:val="92D0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C9" w:rsidRDefault="00107AC9">
      <w:r>
        <w:separator/>
      </w:r>
    </w:p>
  </w:footnote>
  <w:footnote w:type="continuationSeparator" w:id="0">
    <w:p w:rsidR="00107AC9" w:rsidRDefault="00107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EC" w:rsidRDefault="00041112">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bookmarkStart w:id="1" w:name="_heading=h.1fob9te" w:colFirst="0" w:colLast="0"/>
    <w:bookmarkEnd w:id="1"/>
    <w:r>
      <w:rPr>
        <w:rFonts w:ascii="Cambria" w:eastAsia="Cambria" w:hAnsi="Cambria" w:cs="Cambria"/>
        <w:b/>
        <w:color w:val="92D050"/>
      </w:rPr>
      <w:t>JERUMI: Journal of Education Religion Humanities and Multidiciplinary</w:t>
    </w:r>
  </w:p>
  <w:p w:rsidR="00A757EC" w:rsidRDefault="00041112">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E-ISSN: 3025-7980 P-ISSN: 3025-7999</w:t>
    </w:r>
  </w:p>
  <w:p w:rsidR="00A757EC" w:rsidRDefault="00041112">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Vol. 1 No. 1 Juni 2023</w:t>
    </w:r>
  </w:p>
  <w:p w:rsidR="00A757EC" w:rsidRDefault="00041112">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noProof/>
        <w:lang w:val="en-GB"/>
      </w:rPr>
      <mc:AlternateContent>
        <mc:Choice Requires="wps">
          <w:drawing>
            <wp:anchor distT="4294967290" distB="4294967290" distL="114300" distR="114300" simplePos="0" relativeHeight="251658240" behindDoc="0" locked="0" layoutInCell="1" hidden="0" allowOverlap="1">
              <wp:simplePos x="0" y="0"/>
              <wp:positionH relativeFrom="column">
                <wp:posOffset>-12699</wp:posOffset>
              </wp:positionH>
              <wp:positionV relativeFrom="paragraph">
                <wp:posOffset>68591</wp:posOffset>
              </wp:positionV>
              <wp:extent cx="0" cy="31750"/>
              <wp:effectExtent l="0" t="0" r="0" b="0"/>
              <wp:wrapNone/>
              <wp:docPr id="1955119697" name="Straight Arrow Connector 195511969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rgbClr val="92D05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0" distT="4294967290" distL="114300" distR="114300" hidden="0" layoutInCell="1" locked="0" relativeHeight="0" simplePos="0">
              <wp:simplePos x="0" y="0"/>
              <wp:positionH relativeFrom="column">
                <wp:posOffset>-12699</wp:posOffset>
              </wp:positionH>
              <wp:positionV relativeFrom="paragraph">
                <wp:posOffset>68591</wp:posOffset>
              </wp:positionV>
              <wp:extent cx="0" cy="31750"/>
              <wp:effectExtent b="0" l="0" r="0" t="0"/>
              <wp:wrapNone/>
              <wp:docPr id="195511969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31203"/>
    <w:multiLevelType w:val="hybridMultilevel"/>
    <w:tmpl w:val="C562F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EA6F48"/>
    <w:multiLevelType w:val="hybridMultilevel"/>
    <w:tmpl w:val="C310A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757EC"/>
    <w:rsid w:val="00041112"/>
    <w:rsid w:val="000820CF"/>
    <w:rsid w:val="00107AC9"/>
    <w:rsid w:val="00244DA6"/>
    <w:rsid w:val="002A08AB"/>
    <w:rsid w:val="00436291"/>
    <w:rsid w:val="00442C1D"/>
    <w:rsid w:val="0050017F"/>
    <w:rsid w:val="00560C93"/>
    <w:rsid w:val="005A5ABD"/>
    <w:rsid w:val="005D485A"/>
    <w:rsid w:val="006D714C"/>
    <w:rsid w:val="00700C9B"/>
    <w:rsid w:val="007B7C48"/>
    <w:rsid w:val="00A757EC"/>
    <w:rsid w:val="00A939CE"/>
    <w:rsid w:val="00AC357F"/>
    <w:rsid w:val="00B936D9"/>
    <w:rsid w:val="00C42101"/>
    <w:rsid w:val="00C90888"/>
    <w:rsid w:val="00D16A55"/>
    <w:rsid w:val="00E300D8"/>
    <w:rsid w:val="00E35832"/>
    <w:rsid w:val="00EB0C38"/>
    <w:rsid w:val="00EE4FCD"/>
    <w:rsid w:val="00F40310"/>
    <w:rsid w:val="00F6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hgkelc">
    <w:name w:val="hgkelc"/>
    <w:basedOn w:val="DefaultParagraphFont"/>
    <w:rsid w:val="00E30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hgkelc">
    <w:name w:val="hgkelc"/>
    <w:basedOn w:val="DefaultParagraphFont"/>
    <w:rsid w:val="00E3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runurgiansah@gmail.com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afina0801231020@uinsu.ac.id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giansah@upy.ac.id1" TargetMode="External"/><Relationship Id="rId5" Type="http://schemas.microsoft.com/office/2007/relationships/stylesWithEffects" Target="stylesWithEffects.xml"/><Relationship Id="rId15" Type="http://schemas.openxmlformats.org/officeDocument/2006/relationships/hyperlink" Target="http://creativecommons.org/licenses/by-nc/4.0/" TargetMode="External"/><Relationship Id="rId10" Type="http://schemas.openxmlformats.org/officeDocument/2006/relationships/hyperlink" Target="mailto:ardhianti0801231008@uinsu.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QGlBd0f4EAVf8ekIrcsjRUwYg==">CgMxLjAyCWguMWZvYjl0ZTgAciExTk90QU9oVUdyRkV3bUtreEdJNk1sZkVpQzlId2E5M3Q=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0302F6-4152-4DE8-AB11-56334021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Win10</cp:lastModifiedBy>
  <cp:revision>3</cp:revision>
  <dcterms:created xsi:type="dcterms:W3CDTF">2023-12-04T14:09:00Z</dcterms:created>
  <dcterms:modified xsi:type="dcterms:W3CDTF">2023-12-04T22:16:00Z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2d4784f7-36d1-3401-a94d-75f2ac595cf1</vt:lpwstr>
  </property>
  <property fmtid="{D5CDD505-2E9C-101B-9397-08002B2CF9AE}" pid="24" name="Mendeley Citation Style_1">
    <vt:lpwstr>http://www.zotero.org/styles/apa</vt:lpwstr>
  </property>
</Properties>
</file>